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4BA1" w14:textId="0DC23BB0" w:rsidR="00A76EC5" w:rsidRDefault="00A76EC5" w:rsidP="00A76EC5">
      <w:pPr>
        <w:rPr>
          <w:sz w:val="24"/>
          <w:szCs w:val="24"/>
        </w:rPr>
      </w:pPr>
      <w:r>
        <w:rPr>
          <w:rFonts w:hint="eastAsia"/>
          <w:sz w:val="24"/>
          <w:szCs w:val="24"/>
        </w:rPr>
        <w:t>（様式④）</w:t>
      </w:r>
    </w:p>
    <w:p w14:paraId="276BF786" w14:textId="1E8D4CB8" w:rsidR="00C50179" w:rsidRDefault="00C50179" w:rsidP="00C50179">
      <w:pPr>
        <w:jc w:val="center"/>
      </w:pPr>
      <w:r>
        <w:rPr>
          <w:rFonts w:hint="eastAsia"/>
          <w:sz w:val="37"/>
        </w:rPr>
        <w:t>入</w:t>
      </w:r>
      <w:r w:rsidR="00760E3E">
        <w:rPr>
          <w:rFonts w:hint="eastAsia"/>
          <w:sz w:val="37"/>
        </w:rPr>
        <w:t xml:space="preserve">　</w:t>
      </w:r>
      <w:r>
        <w:rPr>
          <w:rFonts w:hint="eastAsia"/>
          <w:sz w:val="37"/>
        </w:rPr>
        <w:t>札</w:t>
      </w:r>
      <w:r w:rsidR="00760E3E">
        <w:rPr>
          <w:rFonts w:hint="eastAsia"/>
          <w:sz w:val="37"/>
        </w:rPr>
        <w:t xml:space="preserve">　</w:t>
      </w:r>
      <w:r>
        <w:rPr>
          <w:rFonts w:hint="eastAsia"/>
          <w:sz w:val="37"/>
        </w:rPr>
        <w:t>書</w:t>
      </w:r>
    </w:p>
    <w:p w14:paraId="7403A04D" w14:textId="7B4F59D6" w:rsidR="00C50179" w:rsidRPr="001344D4" w:rsidRDefault="001E36A8" w:rsidP="00C50179">
      <w:pPr>
        <w:pStyle w:val="a5"/>
      </w:pPr>
      <w:r>
        <w:rPr>
          <w:rFonts w:hint="eastAsia"/>
        </w:rPr>
        <w:t>令和</w:t>
      </w:r>
      <w:r w:rsidR="001457B7">
        <w:rPr>
          <w:rFonts w:hint="eastAsia"/>
        </w:rPr>
        <w:t>５</w:t>
      </w:r>
      <w:r w:rsidR="00C50179" w:rsidRPr="001344D4">
        <w:rPr>
          <w:rFonts w:hint="eastAsia"/>
        </w:rPr>
        <w:t>年</w:t>
      </w:r>
      <w:r w:rsidR="001457B7">
        <w:rPr>
          <w:rFonts w:hint="eastAsia"/>
        </w:rPr>
        <w:t>３</w:t>
      </w:r>
      <w:r w:rsidR="00C50179" w:rsidRPr="001344D4">
        <w:rPr>
          <w:rFonts w:hint="eastAsia"/>
        </w:rPr>
        <w:t>月</w:t>
      </w:r>
      <w:r w:rsidR="001457B7">
        <w:rPr>
          <w:rFonts w:hint="eastAsia"/>
        </w:rPr>
        <w:t>１３</w:t>
      </w:r>
      <w:r w:rsidR="00C50179" w:rsidRPr="001344D4">
        <w:rPr>
          <w:rFonts w:hint="eastAsia"/>
        </w:rPr>
        <w:t>日</w:t>
      </w:r>
    </w:p>
    <w:p w14:paraId="17B877A1" w14:textId="77777777" w:rsidR="000E0863" w:rsidRDefault="000E0863" w:rsidP="00C50179">
      <w:pPr>
        <w:rPr>
          <w:sz w:val="24"/>
          <w:szCs w:val="24"/>
        </w:rPr>
      </w:pPr>
    </w:p>
    <w:p w14:paraId="3841F6D3" w14:textId="328E49F8" w:rsidR="00C50179" w:rsidRDefault="00760E3E" w:rsidP="00C50179">
      <w:pPr>
        <w:rPr>
          <w:sz w:val="24"/>
          <w:szCs w:val="24"/>
        </w:rPr>
      </w:pPr>
      <w:r>
        <w:rPr>
          <w:rFonts w:hint="eastAsia"/>
          <w:sz w:val="24"/>
          <w:szCs w:val="24"/>
        </w:rPr>
        <w:t>医療法人福嶋医院</w:t>
      </w:r>
    </w:p>
    <w:p w14:paraId="29AE0677" w14:textId="359E298C" w:rsidR="00760E3E" w:rsidRPr="001344D4" w:rsidRDefault="00760E3E" w:rsidP="00C50179">
      <w:pPr>
        <w:rPr>
          <w:sz w:val="24"/>
          <w:szCs w:val="24"/>
        </w:rPr>
      </w:pPr>
      <w:r>
        <w:rPr>
          <w:rFonts w:hint="eastAsia"/>
          <w:sz w:val="24"/>
          <w:szCs w:val="24"/>
        </w:rPr>
        <w:t xml:space="preserve">　理事長　福嶋啓祐　宛</w:t>
      </w:r>
    </w:p>
    <w:p w14:paraId="0697F6C9" w14:textId="77777777" w:rsidR="000E0863" w:rsidRDefault="000E0863" w:rsidP="001344D4">
      <w:pPr>
        <w:ind w:firstLineChars="2100" w:firstLine="5040"/>
        <w:rPr>
          <w:sz w:val="24"/>
          <w:szCs w:val="24"/>
        </w:rPr>
      </w:pPr>
    </w:p>
    <w:p w14:paraId="7AA526C8" w14:textId="1AD2085F" w:rsidR="00C50179" w:rsidRPr="001344D4" w:rsidRDefault="00C50179" w:rsidP="001344D4">
      <w:pPr>
        <w:ind w:firstLineChars="2100" w:firstLine="5040"/>
        <w:rPr>
          <w:sz w:val="24"/>
          <w:szCs w:val="24"/>
        </w:rPr>
      </w:pPr>
      <w:r w:rsidRPr="001344D4">
        <w:rPr>
          <w:rFonts w:hint="eastAsia"/>
          <w:sz w:val="24"/>
          <w:szCs w:val="24"/>
        </w:rPr>
        <w:t>所在地</w:t>
      </w:r>
    </w:p>
    <w:p w14:paraId="2CCDBBD8" w14:textId="77777777" w:rsidR="00C50179" w:rsidRPr="001344D4" w:rsidRDefault="00C50179" w:rsidP="001344D4">
      <w:pPr>
        <w:ind w:firstLineChars="1800" w:firstLine="4320"/>
        <w:rPr>
          <w:sz w:val="24"/>
          <w:szCs w:val="24"/>
        </w:rPr>
      </w:pPr>
      <w:r w:rsidRPr="001344D4">
        <w:rPr>
          <w:rFonts w:hint="eastAsia"/>
          <w:sz w:val="24"/>
          <w:szCs w:val="24"/>
        </w:rPr>
        <w:t>商号又は名称</w:t>
      </w:r>
    </w:p>
    <w:p w14:paraId="6BAC2A9A" w14:textId="77777777" w:rsidR="00C50179" w:rsidRPr="001344D4" w:rsidRDefault="00C50179" w:rsidP="001344D4">
      <w:pPr>
        <w:ind w:firstLineChars="2000" w:firstLine="4800"/>
        <w:rPr>
          <w:sz w:val="24"/>
          <w:szCs w:val="24"/>
        </w:rPr>
      </w:pPr>
      <w:r w:rsidRPr="001344D4">
        <w:rPr>
          <w:rFonts w:hint="eastAsia"/>
          <w:sz w:val="24"/>
          <w:szCs w:val="24"/>
        </w:rPr>
        <w:t xml:space="preserve">代表者名　　　　　　</w:t>
      </w:r>
      <w:r w:rsidR="001E36A8">
        <w:rPr>
          <w:rFonts w:hint="eastAsia"/>
          <w:sz w:val="24"/>
          <w:szCs w:val="24"/>
        </w:rPr>
        <w:t xml:space="preserve">　　　　　　　</w:t>
      </w:r>
      <w:r w:rsidRPr="001344D4">
        <w:rPr>
          <w:rFonts w:hint="eastAsia"/>
          <w:sz w:val="24"/>
          <w:szCs w:val="24"/>
        </w:rPr>
        <w:t xml:space="preserve">　　　　　　　　　印</w:t>
      </w:r>
    </w:p>
    <w:p w14:paraId="4C0FF03D" w14:textId="77777777" w:rsidR="00C50179" w:rsidRPr="001344D4" w:rsidRDefault="00C50179" w:rsidP="001344D4">
      <w:pPr>
        <w:ind w:firstLineChars="1400" w:firstLine="3360"/>
        <w:rPr>
          <w:sz w:val="24"/>
          <w:szCs w:val="24"/>
        </w:rPr>
      </w:pPr>
      <w:r w:rsidRPr="001344D4">
        <w:rPr>
          <w:rFonts w:hint="eastAsia"/>
          <w:sz w:val="24"/>
          <w:szCs w:val="24"/>
        </w:rPr>
        <w:t xml:space="preserve">（代理人による場合は）代理人　　　　</w:t>
      </w:r>
      <w:r w:rsidR="001E36A8">
        <w:rPr>
          <w:rFonts w:hint="eastAsia"/>
          <w:sz w:val="24"/>
          <w:szCs w:val="24"/>
        </w:rPr>
        <w:t xml:space="preserve">　　　　　　　</w:t>
      </w:r>
      <w:r w:rsidRPr="001344D4">
        <w:rPr>
          <w:rFonts w:hint="eastAsia"/>
          <w:sz w:val="24"/>
          <w:szCs w:val="24"/>
        </w:rPr>
        <w:t xml:space="preserve">　　　　　　　印</w:t>
      </w:r>
    </w:p>
    <w:p w14:paraId="1A8040CF" w14:textId="0EE3416F" w:rsidR="00C50179" w:rsidRDefault="00C50179" w:rsidP="00C50179">
      <w:pPr>
        <w:rPr>
          <w:sz w:val="24"/>
          <w:szCs w:val="24"/>
        </w:rPr>
      </w:pPr>
    </w:p>
    <w:p w14:paraId="3F51EC95" w14:textId="77777777" w:rsidR="000E0863" w:rsidRPr="001344D4" w:rsidRDefault="000E0863" w:rsidP="00C50179">
      <w:pPr>
        <w:rPr>
          <w:sz w:val="24"/>
          <w:szCs w:val="24"/>
        </w:rPr>
      </w:pPr>
    </w:p>
    <w:p w14:paraId="37787D6E" w14:textId="77777777" w:rsidR="00C50179" w:rsidRPr="001344D4" w:rsidRDefault="00C50179" w:rsidP="00C50179">
      <w:pPr>
        <w:rPr>
          <w:sz w:val="24"/>
          <w:szCs w:val="24"/>
        </w:rPr>
      </w:pPr>
      <w:r w:rsidRPr="001344D4">
        <w:rPr>
          <w:rFonts w:hint="eastAsia"/>
          <w:sz w:val="24"/>
          <w:szCs w:val="24"/>
        </w:rPr>
        <w:t>下記工事を請負いたいので、下記金額をもって入札（見積）します。</w:t>
      </w:r>
    </w:p>
    <w:p w14:paraId="2470C47F" w14:textId="77777777" w:rsidR="00C50179" w:rsidRPr="001344D4" w:rsidRDefault="00C50179" w:rsidP="00C50179">
      <w:pPr>
        <w:rPr>
          <w:sz w:val="24"/>
          <w:szCs w:val="24"/>
        </w:rPr>
      </w:pPr>
    </w:p>
    <w:p w14:paraId="152F0652" w14:textId="77777777" w:rsidR="00C50179" w:rsidRPr="001344D4" w:rsidRDefault="00C50179" w:rsidP="00C50179">
      <w:pPr>
        <w:pStyle w:val="a4"/>
      </w:pPr>
      <w:r w:rsidRPr="001344D4">
        <w:rPr>
          <w:rFonts w:hint="eastAsia"/>
        </w:rPr>
        <w:t>記</w:t>
      </w:r>
    </w:p>
    <w:p w14:paraId="48122485" w14:textId="27B850F7" w:rsidR="00C50179" w:rsidRPr="001344D4" w:rsidRDefault="00760E3E" w:rsidP="00C50179">
      <w:pPr>
        <w:rPr>
          <w:sz w:val="24"/>
          <w:szCs w:val="24"/>
        </w:rPr>
      </w:pPr>
      <w:r>
        <w:rPr>
          <w:rFonts w:hint="eastAsia"/>
          <w:sz w:val="24"/>
          <w:szCs w:val="24"/>
        </w:rPr>
        <w:t>【入札価格</w:t>
      </w:r>
      <w:r w:rsidR="00690FDB">
        <w:rPr>
          <w:rFonts w:hint="eastAsia"/>
          <w:sz w:val="24"/>
          <w:szCs w:val="24"/>
        </w:rPr>
        <w:t>（①～③の合計額）</w:t>
      </w:r>
      <w:r>
        <w:rPr>
          <w:rFonts w:hint="eastAsia"/>
          <w:sz w:val="24"/>
          <w:szCs w:val="24"/>
        </w:rPr>
        <w:t>】</w:t>
      </w:r>
    </w:p>
    <w:tbl>
      <w:tblPr>
        <w:tblW w:w="9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
        <w:gridCol w:w="878"/>
        <w:gridCol w:w="878"/>
        <w:gridCol w:w="879"/>
        <w:gridCol w:w="878"/>
        <w:gridCol w:w="879"/>
        <w:gridCol w:w="878"/>
        <w:gridCol w:w="879"/>
        <w:gridCol w:w="878"/>
        <w:gridCol w:w="879"/>
        <w:gridCol w:w="879"/>
      </w:tblGrid>
      <w:tr w:rsidR="00760E3E" w:rsidRPr="001344D4" w14:paraId="405CAF6C" w14:textId="77777777" w:rsidTr="00760E3E">
        <w:trPr>
          <w:trHeight w:val="910"/>
        </w:trPr>
        <w:tc>
          <w:tcPr>
            <w:tcW w:w="733" w:type="dxa"/>
            <w:vAlign w:val="center"/>
          </w:tcPr>
          <w:p w14:paraId="7B0FED03" w14:textId="77777777" w:rsidR="00760E3E" w:rsidRPr="001344D4" w:rsidRDefault="00760E3E" w:rsidP="00C50179">
            <w:pPr>
              <w:rPr>
                <w:sz w:val="24"/>
                <w:szCs w:val="24"/>
              </w:rPr>
            </w:pPr>
            <w:r w:rsidRPr="001344D4">
              <w:rPr>
                <w:rFonts w:hint="eastAsia"/>
                <w:sz w:val="24"/>
                <w:szCs w:val="24"/>
              </w:rPr>
              <w:t>金額</w:t>
            </w:r>
          </w:p>
        </w:tc>
        <w:tc>
          <w:tcPr>
            <w:tcW w:w="878" w:type="dxa"/>
          </w:tcPr>
          <w:p w14:paraId="4761A148" w14:textId="77777777" w:rsidR="00760E3E" w:rsidRPr="001344D4" w:rsidRDefault="00760E3E" w:rsidP="00C50179">
            <w:pPr>
              <w:jc w:val="right"/>
              <w:rPr>
                <w:sz w:val="24"/>
                <w:szCs w:val="24"/>
              </w:rPr>
            </w:pPr>
          </w:p>
        </w:tc>
        <w:tc>
          <w:tcPr>
            <w:tcW w:w="878" w:type="dxa"/>
          </w:tcPr>
          <w:p w14:paraId="2D047F1B" w14:textId="3D56D622" w:rsidR="00760E3E" w:rsidRPr="001344D4" w:rsidRDefault="00760E3E" w:rsidP="00C50179">
            <w:pPr>
              <w:jc w:val="right"/>
              <w:rPr>
                <w:sz w:val="24"/>
                <w:szCs w:val="24"/>
              </w:rPr>
            </w:pPr>
            <w:r w:rsidRPr="001344D4">
              <w:rPr>
                <w:rFonts w:hint="eastAsia"/>
                <w:sz w:val="24"/>
                <w:szCs w:val="24"/>
              </w:rPr>
              <w:t>億</w:t>
            </w:r>
          </w:p>
        </w:tc>
        <w:tc>
          <w:tcPr>
            <w:tcW w:w="879" w:type="dxa"/>
          </w:tcPr>
          <w:p w14:paraId="208D01C2" w14:textId="77777777" w:rsidR="00760E3E" w:rsidRPr="001344D4" w:rsidRDefault="00760E3E" w:rsidP="00C50179">
            <w:pPr>
              <w:jc w:val="right"/>
              <w:rPr>
                <w:sz w:val="24"/>
                <w:szCs w:val="24"/>
              </w:rPr>
            </w:pPr>
            <w:r w:rsidRPr="001344D4">
              <w:rPr>
                <w:rFonts w:hint="eastAsia"/>
                <w:sz w:val="24"/>
                <w:szCs w:val="24"/>
              </w:rPr>
              <w:t>千</w:t>
            </w:r>
          </w:p>
        </w:tc>
        <w:tc>
          <w:tcPr>
            <w:tcW w:w="878" w:type="dxa"/>
            <w:tcBorders>
              <w:right w:val="single" w:sz="12" w:space="0" w:color="auto"/>
            </w:tcBorders>
          </w:tcPr>
          <w:p w14:paraId="5C8925E0" w14:textId="77777777" w:rsidR="00760E3E" w:rsidRPr="001344D4" w:rsidRDefault="00760E3E" w:rsidP="00C50179">
            <w:pPr>
              <w:jc w:val="right"/>
              <w:rPr>
                <w:sz w:val="24"/>
                <w:szCs w:val="24"/>
              </w:rPr>
            </w:pPr>
            <w:r w:rsidRPr="001344D4">
              <w:rPr>
                <w:rFonts w:hint="eastAsia"/>
                <w:sz w:val="24"/>
                <w:szCs w:val="24"/>
              </w:rPr>
              <w:t>百</w:t>
            </w:r>
          </w:p>
        </w:tc>
        <w:tc>
          <w:tcPr>
            <w:tcW w:w="879" w:type="dxa"/>
            <w:tcBorders>
              <w:left w:val="single" w:sz="12" w:space="0" w:color="auto"/>
            </w:tcBorders>
          </w:tcPr>
          <w:p w14:paraId="147ED746" w14:textId="77777777" w:rsidR="00760E3E" w:rsidRPr="001344D4" w:rsidRDefault="00760E3E" w:rsidP="00C50179">
            <w:pPr>
              <w:jc w:val="right"/>
              <w:rPr>
                <w:sz w:val="24"/>
                <w:szCs w:val="24"/>
              </w:rPr>
            </w:pPr>
            <w:r w:rsidRPr="001344D4">
              <w:rPr>
                <w:rFonts w:hint="eastAsia"/>
                <w:sz w:val="24"/>
                <w:szCs w:val="24"/>
              </w:rPr>
              <w:t>十</w:t>
            </w:r>
          </w:p>
        </w:tc>
        <w:tc>
          <w:tcPr>
            <w:tcW w:w="878" w:type="dxa"/>
          </w:tcPr>
          <w:p w14:paraId="61154430" w14:textId="77777777" w:rsidR="00760E3E" w:rsidRPr="001344D4" w:rsidRDefault="00760E3E" w:rsidP="00C50179">
            <w:pPr>
              <w:jc w:val="right"/>
              <w:rPr>
                <w:sz w:val="24"/>
                <w:szCs w:val="24"/>
              </w:rPr>
            </w:pPr>
            <w:r w:rsidRPr="001344D4">
              <w:rPr>
                <w:rFonts w:hint="eastAsia"/>
                <w:sz w:val="24"/>
                <w:szCs w:val="24"/>
              </w:rPr>
              <w:t>万</w:t>
            </w:r>
          </w:p>
        </w:tc>
        <w:tc>
          <w:tcPr>
            <w:tcW w:w="879" w:type="dxa"/>
            <w:tcBorders>
              <w:right w:val="single" w:sz="12" w:space="0" w:color="auto"/>
            </w:tcBorders>
          </w:tcPr>
          <w:p w14:paraId="07E5C247" w14:textId="77777777" w:rsidR="00760E3E" w:rsidRPr="001344D4" w:rsidRDefault="00760E3E" w:rsidP="00C50179">
            <w:pPr>
              <w:jc w:val="right"/>
              <w:rPr>
                <w:sz w:val="24"/>
                <w:szCs w:val="24"/>
              </w:rPr>
            </w:pPr>
            <w:r w:rsidRPr="001344D4">
              <w:rPr>
                <w:rFonts w:hint="eastAsia"/>
                <w:sz w:val="24"/>
                <w:szCs w:val="24"/>
              </w:rPr>
              <w:t>千</w:t>
            </w:r>
          </w:p>
        </w:tc>
        <w:tc>
          <w:tcPr>
            <w:tcW w:w="878" w:type="dxa"/>
            <w:tcBorders>
              <w:left w:val="single" w:sz="12" w:space="0" w:color="auto"/>
            </w:tcBorders>
          </w:tcPr>
          <w:p w14:paraId="145AD34B" w14:textId="77777777" w:rsidR="00760E3E" w:rsidRPr="001344D4" w:rsidRDefault="00760E3E" w:rsidP="00C50179">
            <w:pPr>
              <w:jc w:val="right"/>
              <w:rPr>
                <w:sz w:val="24"/>
                <w:szCs w:val="24"/>
              </w:rPr>
            </w:pPr>
            <w:r w:rsidRPr="001344D4">
              <w:rPr>
                <w:rFonts w:hint="eastAsia"/>
                <w:sz w:val="24"/>
                <w:szCs w:val="24"/>
              </w:rPr>
              <w:t>百</w:t>
            </w:r>
          </w:p>
        </w:tc>
        <w:tc>
          <w:tcPr>
            <w:tcW w:w="879" w:type="dxa"/>
          </w:tcPr>
          <w:p w14:paraId="7B68B23E" w14:textId="77777777" w:rsidR="00760E3E" w:rsidRPr="001344D4" w:rsidRDefault="00760E3E" w:rsidP="00C50179">
            <w:pPr>
              <w:jc w:val="right"/>
              <w:rPr>
                <w:sz w:val="24"/>
                <w:szCs w:val="24"/>
              </w:rPr>
            </w:pPr>
            <w:r w:rsidRPr="001344D4">
              <w:rPr>
                <w:rFonts w:hint="eastAsia"/>
                <w:sz w:val="24"/>
                <w:szCs w:val="24"/>
              </w:rPr>
              <w:t>十</w:t>
            </w:r>
          </w:p>
        </w:tc>
        <w:tc>
          <w:tcPr>
            <w:tcW w:w="879" w:type="dxa"/>
          </w:tcPr>
          <w:p w14:paraId="7A8AF818" w14:textId="77777777" w:rsidR="00760E3E" w:rsidRPr="001344D4" w:rsidRDefault="00760E3E" w:rsidP="00C50179">
            <w:pPr>
              <w:jc w:val="right"/>
              <w:rPr>
                <w:sz w:val="24"/>
                <w:szCs w:val="24"/>
              </w:rPr>
            </w:pPr>
            <w:r w:rsidRPr="001344D4">
              <w:rPr>
                <w:rFonts w:hint="eastAsia"/>
                <w:sz w:val="24"/>
                <w:szCs w:val="24"/>
              </w:rPr>
              <w:t>円</w:t>
            </w:r>
          </w:p>
        </w:tc>
      </w:tr>
    </w:tbl>
    <w:p w14:paraId="0B631BAD" w14:textId="3588E322" w:rsidR="00760E3E" w:rsidRDefault="00760E3E" w:rsidP="00760E3E">
      <w:pPr>
        <w:rPr>
          <w:sz w:val="24"/>
          <w:szCs w:val="24"/>
        </w:rPr>
      </w:pPr>
    </w:p>
    <w:p w14:paraId="5F7E6FB5" w14:textId="48DAA5EB" w:rsidR="00760E3E" w:rsidRDefault="00760E3E" w:rsidP="00760E3E">
      <w:pPr>
        <w:rPr>
          <w:sz w:val="24"/>
          <w:szCs w:val="24"/>
        </w:rPr>
      </w:pPr>
      <w:r>
        <w:rPr>
          <w:rFonts w:hint="eastAsia"/>
          <w:sz w:val="24"/>
          <w:szCs w:val="24"/>
        </w:rPr>
        <w:t>【内訳】</w:t>
      </w:r>
    </w:p>
    <w:p w14:paraId="2401978F" w14:textId="6B577662" w:rsidR="00760E3E" w:rsidRPr="00760E3E" w:rsidRDefault="00760E3E" w:rsidP="00760E3E">
      <w:r w:rsidRPr="00760E3E">
        <w:rPr>
          <w:rFonts w:hint="eastAsia"/>
        </w:rPr>
        <w:t>①介護施設等の創設を条件に行う広域型施設の大規模修繕・耐震化整備事業による大規模修繕一式</w:t>
      </w:r>
    </w:p>
    <w:tbl>
      <w:tblPr>
        <w:tblW w:w="9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
        <w:gridCol w:w="878"/>
        <w:gridCol w:w="878"/>
        <w:gridCol w:w="879"/>
        <w:gridCol w:w="878"/>
        <w:gridCol w:w="879"/>
        <w:gridCol w:w="878"/>
        <w:gridCol w:w="879"/>
        <w:gridCol w:w="878"/>
        <w:gridCol w:w="879"/>
        <w:gridCol w:w="879"/>
      </w:tblGrid>
      <w:tr w:rsidR="00760E3E" w:rsidRPr="001344D4" w14:paraId="660CB5D4" w14:textId="77777777" w:rsidTr="00931E57">
        <w:trPr>
          <w:trHeight w:val="910"/>
        </w:trPr>
        <w:tc>
          <w:tcPr>
            <w:tcW w:w="733" w:type="dxa"/>
            <w:vAlign w:val="center"/>
          </w:tcPr>
          <w:p w14:paraId="74296342" w14:textId="77777777" w:rsidR="00760E3E" w:rsidRPr="001344D4" w:rsidRDefault="00760E3E" w:rsidP="00931E57">
            <w:pPr>
              <w:rPr>
                <w:sz w:val="24"/>
                <w:szCs w:val="24"/>
              </w:rPr>
            </w:pPr>
            <w:r w:rsidRPr="001344D4">
              <w:rPr>
                <w:rFonts w:hint="eastAsia"/>
                <w:sz w:val="24"/>
                <w:szCs w:val="24"/>
              </w:rPr>
              <w:t>金額</w:t>
            </w:r>
          </w:p>
        </w:tc>
        <w:tc>
          <w:tcPr>
            <w:tcW w:w="878" w:type="dxa"/>
          </w:tcPr>
          <w:p w14:paraId="72D1C9A5" w14:textId="77777777" w:rsidR="00760E3E" w:rsidRPr="001344D4" w:rsidRDefault="00760E3E" w:rsidP="00931E57">
            <w:pPr>
              <w:jc w:val="right"/>
              <w:rPr>
                <w:sz w:val="24"/>
                <w:szCs w:val="24"/>
              </w:rPr>
            </w:pPr>
          </w:p>
        </w:tc>
        <w:tc>
          <w:tcPr>
            <w:tcW w:w="878" w:type="dxa"/>
          </w:tcPr>
          <w:p w14:paraId="7531A3B8" w14:textId="77777777" w:rsidR="00760E3E" w:rsidRPr="001344D4" w:rsidRDefault="00760E3E" w:rsidP="00931E57">
            <w:pPr>
              <w:jc w:val="right"/>
              <w:rPr>
                <w:sz w:val="24"/>
                <w:szCs w:val="24"/>
              </w:rPr>
            </w:pPr>
            <w:r w:rsidRPr="001344D4">
              <w:rPr>
                <w:rFonts w:hint="eastAsia"/>
                <w:sz w:val="24"/>
                <w:szCs w:val="24"/>
              </w:rPr>
              <w:t>億</w:t>
            </w:r>
          </w:p>
        </w:tc>
        <w:tc>
          <w:tcPr>
            <w:tcW w:w="879" w:type="dxa"/>
          </w:tcPr>
          <w:p w14:paraId="0C62AF86" w14:textId="77777777" w:rsidR="00760E3E" w:rsidRPr="001344D4" w:rsidRDefault="00760E3E" w:rsidP="00931E57">
            <w:pPr>
              <w:jc w:val="right"/>
              <w:rPr>
                <w:sz w:val="24"/>
                <w:szCs w:val="24"/>
              </w:rPr>
            </w:pPr>
            <w:r w:rsidRPr="001344D4">
              <w:rPr>
                <w:rFonts w:hint="eastAsia"/>
                <w:sz w:val="24"/>
                <w:szCs w:val="24"/>
              </w:rPr>
              <w:t>千</w:t>
            </w:r>
          </w:p>
        </w:tc>
        <w:tc>
          <w:tcPr>
            <w:tcW w:w="878" w:type="dxa"/>
            <w:tcBorders>
              <w:right w:val="single" w:sz="12" w:space="0" w:color="auto"/>
            </w:tcBorders>
          </w:tcPr>
          <w:p w14:paraId="40F46DE3" w14:textId="77777777" w:rsidR="00760E3E" w:rsidRPr="001344D4" w:rsidRDefault="00760E3E" w:rsidP="00931E57">
            <w:pPr>
              <w:jc w:val="right"/>
              <w:rPr>
                <w:sz w:val="24"/>
                <w:szCs w:val="24"/>
              </w:rPr>
            </w:pPr>
            <w:r w:rsidRPr="001344D4">
              <w:rPr>
                <w:rFonts w:hint="eastAsia"/>
                <w:sz w:val="24"/>
                <w:szCs w:val="24"/>
              </w:rPr>
              <w:t>百</w:t>
            </w:r>
          </w:p>
        </w:tc>
        <w:tc>
          <w:tcPr>
            <w:tcW w:w="879" w:type="dxa"/>
            <w:tcBorders>
              <w:left w:val="single" w:sz="12" w:space="0" w:color="auto"/>
            </w:tcBorders>
          </w:tcPr>
          <w:p w14:paraId="7C287EDE" w14:textId="77777777" w:rsidR="00760E3E" w:rsidRPr="001344D4" w:rsidRDefault="00760E3E" w:rsidP="00931E57">
            <w:pPr>
              <w:jc w:val="right"/>
              <w:rPr>
                <w:sz w:val="24"/>
                <w:szCs w:val="24"/>
              </w:rPr>
            </w:pPr>
            <w:r w:rsidRPr="001344D4">
              <w:rPr>
                <w:rFonts w:hint="eastAsia"/>
                <w:sz w:val="24"/>
                <w:szCs w:val="24"/>
              </w:rPr>
              <w:t>十</w:t>
            </w:r>
          </w:p>
        </w:tc>
        <w:tc>
          <w:tcPr>
            <w:tcW w:w="878" w:type="dxa"/>
          </w:tcPr>
          <w:p w14:paraId="38980FF2" w14:textId="77777777" w:rsidR="00760E3E" w:rsidRPr="001344D4" w:rsidRDefault="00760E3E" w:rsidP="00931E57">
            <w:pPr>
              <w:jc w:val="right"/>
              <w:rPr>
                <w:sz w:val="24"/>
                <w:szCs w:val="24"/>
              </w:rPr>
            </w:pPr>
            <w:r w:rsidRPr="001344D4">
              <w:rPr>
                <w:rFonts w:hint="eastAsia"/>
                <w:sz w:val="24"/>
                <w:szCs w:val="24"/>
              </w:rPr>
              <w:t>万</w:t>
            </w:r>
          </w:p>
        </w:tc>
        <w:tc>
          <w:tcPr>
            <w:tcW w:w="879" w:type="dxa"/>
            <w:tcBorders>
              <w:right w:val="single" w:sz="12" w:space="0" w:color="auto"/>
            </w:tcBorders>
          </w:tcPr>
          <w:p w14:paraId="3CA89626" w14:textId="77777777" w:rsidR="00760E3E" w:rsidRPr="001344D4" w:rsidRDefault="00760E3E" w:rsidP="00931E57">
            <w:pPr>
              <w:jc w:val="right"/>
              <w:rPr>
                <w:sz w:val="24"/>
                <w:szCs w:val="24"/>
              </w:rPr>
            </w:pPr>
            <w:r w:rsidRPr="001344D4">
              <w:rPr>
                <w:rFonts w:hint="eastAsia"/>
                <w:sz w:val="24"/>
                <w:szCs w:val="24"/>
              </w:rPr>
              <w:t>千</w:t>
            </w:r>
          </w:p>
        </w:tc>
        <w:tc>
          <w:tcPr>
            <w:tcW w:w="878" w:type="dxa"/>
            <w:tcBorders>
              <w:left w:val="single" w:sz="12" w:space="0" w:color="auto"/>
            </w:tcBorders>
          </w:tcPr>
          <w:p w14:paraId="2A95047A" w14:textId="77777777" w:rsidR="00760E3E" w:rsidRPr="001344D4" w:rsidRDefault="00760E3E" w:rsidP="00931E57">
            <w:pPr>
              <w:jc w:val="right"/>
              <w:rPr>
                <w:sz w:val="24"/>
                <w:szCs w:val="24"/>
              </w:rPr>
            </w:pPr>
            <w:r w:rsidRPr="001344D4">
              <w:rPr>
                <w:rFonts w:hint="eastAsia"/>
                <w:sz w:val="24"/>
                <w:szCs w:val="24"/>
              </w:rPr>
              <w:t>百</w:t>
            </w:r>
          </w:p>
        </w:tc>
        <w:tc>
          <w:tcPr>
            <w:tcW w:w="879" w:type="dxa"/>
          </w:tcPr>
          <w:p w14:paraId="31D9798A" w14:textId="77777777" w:rsidR="00760E3E" w:rsidRPr="001344D4" w:rsidRDefault="00760E3E" w:rsidP="00931E57">
            <w:pPr>
              <w:jc w:val="right"/>
              <w:rPr>
                <w:sz w:val="24"/>
                <w:szCs w:val="24"/>
              </w:rPr>
            </w:pPr>
            <w:r w:rsidRPr="001344D4">
              <w:rPr>
                <w:rFonts w:hint="eastAsia"/>
                <w:sz w:val="24"/>
                <w:szCs w:val="24"/>
              </w:rPr>
              <w:t>十</w:t>
            </w:r>
          </w:p>
        </w:tc>
        <w:tc>
          <w:tcPr>
            <w:tcW w:w="879" w:type="dxa"/>
          </w:tcPr>
          <w:p w14:paraId="7F1865F7" w14:textId="77777777" w:rsidR="00760E3E" w:rsidRPr="001344D4" w:rsidRDefault="00760E3E" w:rsidP="00931E57">
            <w:pPr>
              <w:jc w:val="right"/>
              <w:rPr>
                <w:sz w:val="24"/>
                <w:szCs w:val="24"/>
              </w:rPr>
            </w:pPr>
            <w:r w:rsidRPr="001344D4">
              <w:rPr>
                <w:rFonts w:hint="eastAsia"/>
                <w:sz w:val="24"/>
                <w:szCs w:val="24"/>
              </w:rPr>
              <w:t>円</w:t>
            </w:r>
          </w:p>
        </w:tc>
      </w:tr>
    </w:tbl>
    <w:p w14:paraId="7D711CB6" w14:textId="77777777" w:rsidR="00760E3E" w:rsidRDefault="00760E3E" w:rsidP="00760E3E"/>
    <w:p w14:paraId="2C03E616" w14:textId="6D62AC19" w:rsidR="00760E3E" w:rsidRPr="00760E3E" w:rsidRDefault="00760E3E" w:rsidP="00760E3E">
      <w:r w:rsidRPr="00760E3E">
        <w:rPr>
          <w:rFonts w:hint="eastAsia"/>
        </w:rPr>
        <w:t>②介護施設等の施設開設準備経費等支援事業による</w:t>
      </w:r>
      <w:r w:rsidRPr="00760E3E">
        <w:t>ICTの導入工事一式</w:t>
      </w:r>
    </w:p>
    <w:tbl>
      <w:tblPr>
        <w:tblW w:w="9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
        <w:gridCol w:w="878"/>
        <w:gridCol w:w="878"/>
        <w:gridCol w:w="879"/>
        <w:gridCol w:w="878"/>
        <w:gridCol w:w="879"/>
        <w:gridCol w:w="878"/>
        <w:gridCol w:w="879"/>
        <w:gridCol w:w="878"/>
        <w:gridCol w:w="879"/>
        <w:gridCol w:w="879"/>
      </w:tblGrid>
      <w:tr w:rsidR="00760E3E" w:rsidRPr="001344D4" w14:paraId="24719E5B" w14:textId="77777777" w:rsidTr="00931E57">
        <w:trPr>
          <w:trHeight w:val="910"/>
        </w:trPr>
        <w:tc>
          <w:tcPr>
            <w:tcW w:w="733" w:type="dxa"/>
            <w:vAlign w:val="center"/>
          </w:tcPr>
          <w:p w14:paraId="2C9EA898" w14:textId="77777777" w:rsidR="00760E3E" w:rsidRPr="001344D4" w:rsidRDefault="00760E3E" w:rsidP="00931E57">
            <w:pPr>
              <w:rPr>
                <w:sz w:val="24"/>
                <w:szCs w:val="24"/>
              </w:rPr>
            </w:pPr>
            <w:r w:rsidRPr="001344D4">
              <w:rPr>
                <w:rFonts w:hint="eastAsia"/>
                <w:sz w:val="24"/>
                <w:szCs w:val="24"/>
              </w:rPr>
              <w:t>金額</w:t>
            </w:r>
          </w:p>
        </w:tc>
        <w:tc>
          <w:tcPr>
            <w:tcW w:w="878" w:type="dxa"/>
          </w:tcPr>
          <w:p w14:paraId="5DB69773" w14:textId="77777777" w:rsidR="00760E3E" w:rsidRPr="001344D4" w:rsidRDefault="00760E3E" w:rsidP="00931E57">
            <w:pPr>
              <w:jc w:val="right"/>
              <w:rPr>
                <w:sz w:val="24"/>
                <w:szCs w:val="24"/>
              </w:rPr>
            </w:pPr>
          </w:p>
        </w:tc>
        <w:tc>
          <w:tcPr>
            <w:tcW w:w="878" w:type="dxa"/>
          </w:tcPr>
          <w:p w14:paraId="40DCF483" w14:textId="77777777" w:rsidR="00760E3E" w:rsidRPr="001344D4" w:rsidRDefault="00760E3E" w:rsidP="00931E57">
            <w:pPr>
              <w:jc w:val="right"/>
              <w:rPr>
                <w:sz w:val="24"/>
                <w:szCs w:val="24"/>
              </w:rPr>
            </w:pPr>
            <w:r w:rsidRPr="001344D4">
              <w:rPr>
                <w:rFonts w:hint="eastAsia"/>
                <w:sz w:val="24"/>
                <w:szCs w:val="24"/>
              </w:rPr>
              <w:t>億</w:t>
            </w:r>
          </w:p>
        </w:tc>
        <w:tc>
          <w:tcPr>
            <w:tcW w:w="879" w:type="dxa"/>
          </w:tcPr>
          <w:p w14:paraId="779D2858" w14:textId="77777777" w:rsidR="00760E3E" w:rsidRPr="001344D4" w:rsidRDefault="00760E3E" w:rsidP="00931E57">
            <w:pPr>
              <w:jc w:val="right"/>
              <w:rPr>
                <w:sz w:val="24"/>
                <w:szCs w:val="24"/>
              </w:rPr>
            </w:pPr>
            <w:r w:rsidRPr="001344D4">
              <w:rPr>
                <w:rFonts w:hint="eastAsia"/>
                <w:sz w:val="24"/>
                <w:szCs w:val="24"/>
              </w:rPr>
              <w:t>千</w:t>
            </w:r>
          </w:p>
        </w:tc>
        <w:tc>
          <w:tcPr>
            <w:tcW w:w="878" w:type="dxa"/>
            <w:tcBorders>
              <w:right w:val="single" w:sz="12" w:space="0" w:color="auto"/>
            </w:tcBorders>
          </w:tcPr>
          <w:p w14:paraId="6321A13E" w14:textId="77777777" w:rsidR="00760E3E" w:rsidRPr="001344D4" w:rsidRDefault="00760E3E" w:rsidP="00931E57">
            <w:pPr>
              <w:jc w:val="right"/>
              <w:rPr>
                <w:sz w:val="24"/>
                <w:szCs w:val="24"/>
              </w:rPr>
            </w:pPr>
            <w:r w:rsidRPr="001344D4">
              <w:rPr>
                <w:rFonts w:hint="eastAsia"/>
                <w:sz w:val="24"/>
                <w:szCs w:val="24"/>
              </w:rPr>
              <w:t>百</w:t>
            </w:r>
          </w:p>
        </w:tc>
        <w:tc>
          <w:tcPr>
            <w:tcW w:w="879" w:type="dxa"/>
            <w:tcBorders>
              <w:left w:val="single" w:sz="12" w:space="0" w:color="auto"/>
            </w:tcBorders>
          </w:tcPr>
          <w:p w14:paraId="1C33A94F" w14:textId="77777777" w:rsidR="00760E3E" w:rsidRPr="001344D4" w:rsidRDefault="00760E3E" w:rsidP="00931E57">
            <w:pPr>
              <w:jc w:val="right"/>
              <w:rPr>
                <w:sz w:val="24"/>
                <w:szCs w:val="24"/>
              </w:rPr>
            </w:pPr>
            <w:r w:rsidRPr="001344D4">
              <w:rPr>
                <w:rFonts w:hint="eastAsia"/>
                <w:sz w:val="24"/>
                <w:szCs w:val="24"/>
              </w:rPr>
              <w:t>十</w:t>
            </w:r>
          </w:p>
        </w:tc>
        <w:tc>
          <w:tcPr>
            <w:tcW w:w="878" w:type="dxa"/>
          </w:tcPr>
          <w:p w14:paraId="04F2F0C1" w14:textId="77777777" w:rsidR="00760E3E" w:rsidRPr="001344D4" w:rsidRDefault="00760E3E" w:rsidP="00931E57">
            <w:pPr>
              <w:jc w:val="right"/>
              <w:rPr>
                <w:sz w:val="24"/>
                <w:szCs w:val="24"/>
              </w:rPr>
            </w:pPr>
            <w:r w:rsidRPr="001344D4">
              <w:rPr>
                <w:rFonts w:hint="eastAsia"/>
                <w:sz w:val="24"/>
                <w:szCs w:val="24"/>
              </w:rPr>
              <w:t>万</w:t>
            </w:r>
          </w:p>
        </w:tc>
        <w:tc>
          <w:tcPr>
            <w:tcW w:w="879" w:type="dxa"/>
            <w:tcBorders>
              <w:right w:val="single" w:sz="12" w:space="0" w:color="auto"/>
            </w:tcBorders>
          </w:tcPr>
          <w:p w14:paraId="770AC04D" w14:textId="77777777" w:rsidR="00760E3E" w:rsidRPr="001344D4" w:rsidRDefault="00760E3E" w:rsidP="00931E57">
            <w:pPr>
              <w:jc w:val="right"/>
              <w:rPr>
                <w:sz w:val="24"/>
                <w:szCs w:val="24"/>
              </w:rPr>
            </w:pPr>
            <w:r w:rsidRPr="001344D4">
              <w:rPr>
                <w:rFonts w:hint="eastAsia"/>
                <w:sz w:val="24"/>
                <w:szCs w:val="24"/>
              </w:rPr>
              <w:t>千</w:t>
            </w:r>
          </w:p>
        </w:tc>
        <w:tc>
          <w:tcPr>
            <w:tcW w:w="878" w:type="dxa"/>
            <w:tcBorders>
              <w:left w:val="single" w:sz="12" w:space="0" w:color="auto"/>
            </w:tcBorders>
          </w:tcPr>
          <w:p w14:paraId="72803FE8" w14:textId="77777777" w:rsidR="00760E3E" w:rsidRPr="001344D4" w:rsidRDefault="00760E3E" w:rsidP="00931E57">
            <w:pPr>
              <w:jc w:val="right"/>
              <w:rPr>
                <w:sz w:val="24"/>
                <w:szCs w:val="24"/>
              </w:rPr>
            </w:pPr>
            <w:r w:rsidRPr="001344D4">
              <w:rPr>
                <w:rFonts w:hint="eastAsia"/>
                <w:sz w:val="24"/>
                <w:szCs w:val="24"/>
              </w:rPr>
              <w:t>百</w:t>
            </w:r>
          </w:p>
        </w:tc>
        <w:tc>
          <w:tcPr>
            <w:tcW w:w="879" w:type="dxa"/>
          </w:tcPr>
          <w:p w14:paraId="3D20A3E3" w14:textId="77777777" w:rsidR="00760E3E" w:rsidRPr="001344D4" w:rsidRDefault="00760E3E" w:rsidP="00931E57">
            <w:pPr>
              <w:jc w:val="right"/>
              <w:rPr>
                <w:sz w:val="24"/>
                <w:szCs w:val="24"/>
              </w:rPr>
            </w:pPr>
            <w:r w:rsidRPr="001344D4">
              <w:rPr>
                <w:rFonts w:hint="eastAsia"/>
                <w:sz w:val="24"/>
                <w:szCs w:val="24"/>
              </w:rPr>
              <w:t>十</w:t>
            </w:r>
          </w:p>
        </w:tc>
        <w:tc>
          <w:tcPr>
            <w:tcW w:w="879" w:type="dxa"/>
          </w:tcPr>
          <w:p w14:paraId="283C1801" w14:textId="77777777" w:rsidR="00760E3E" w:rsidRPr="001344D4" w:rsidRDefault="00760E3E" w:rsidP="00931E57">
            <w:pPr>
              <w:jc w:val="right"/>
              <w:rPr>
                <w:sz w:val="24"/>
                <w:szCs w:val="24"/>
              </w:rPr>
            </w:pPr>
            <w:r w:rsidRPr="001344D4">
              <w:rPr>
                <w:rFonts w:hint="eastAsia"/>
                <w:sz w:val="24"/>
                <w:szCs w:val="24"/>
              </w:rPr>
              <w:t>円</w:t>
            </w:r>
          </w:p>
        </w:tc>
      </w:tr>
    </w:tbl>
    <w:p w14:paraId="54C21ABF" w14:textId="77777777" w:rsidR="00760E3E" w:rsidRDefault="00760E3E" w:rsidP="00760E3E"/>
    <w:p w14:paraId="3E03DD6C" w14:textId="77676607" w:rsidR="00760E3E" w:rsidRPr="00760E3E" w:rsidRDefault="00760E3E" w:rsidP="00760E3E">
      <w:r w:rsidRPr="00760E3E">
        <w:rPr>
          <w:rFonts w:hint="eastAsia"/>
        </w:rPr>
        <w:t>③既存の特別養護老人ホーム等のユニット化改修等支援事業による看取り環境の整備工事一式</w:t>
      </w:r>
    </w:p>
    <w:tbl>
      <w:tblPr>
        <w:tblW w:w="9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
        <w:gridCol w:w="878"/>
        <w:gridCol w:w="878"/>
        <w:gridCol w:w="879"/>
        <w:gridCol w:w="878"/>
        <w:gridCol w:w="879"/>
        <w:gridCol w:w="878"/>
        <w:gridCol w:w="879"/>
        <w:gridCol w:w="878"/>
        <w:gridCol w:w="879"/>
        <w:gridCol w:w="879"/>
      </w:tblGrid>
      <w:tr w:rsidR="00760E3E" w:rsidRPr="001344D4" w14:paraId="2E3AB071" w14:textId="77777777" w:rsidTr="00931E57">
        <w:trPr>
          <w:trHeight w:val="910"/>
        </w:trPr>
        <w:tc>
          <w:tcPr>
            <w:tcW w:w="733" w:type="dxa"/>
            <w:vAlign w:val="center"/>
          </w:tcPr>
          <w:p w14:paraId="35525EAA" w14:textId="77777777" w:rsidR="00760E3E" w:rsidRPr="001344D4" w:rsidRDefault="00760E3E" w:rsidP="00931E57">
            <w:pPr>
              <w:rPr>
                <w:sz w:val="24"/>
                <w:szCs w:val="24"/>
              </w:rPr>
            </w:pPr>
            <w:r w:rsidRPr="001344D4">
              <w:rPr>
                <w:rFonts w:hint="eastAsia"/>
                <w:sz w:val="24"/>
                <w:szCs w:val="24"/>
              </w:rPr>
              <w:t>金額</w:t>
            </w:r>
          </w:p>
        </w:tc>
        <w:tc>
          <w:tcPr>
            <w:tcW w:w="878" w:type="dxa"/>
          </w:tcPr>
          <w:p w14:paraId="34065ED9" w14:textId="77777777" w:rsidR="00760E3E" w:rsidRPr="001344D4" w:rsidRDefault="00760E3E" w:rsidP="00931E57">
            <w:pPr>
              <w:jc w:val="right"/>
              <w:rPr>
                <w:sz w:val="24"/>
                <w:szCs w:val="24"/>
              </w:rPr>
            </w:pPr>
          </w:p>
        </w:tc>
        <w:tc>
          <w:tcPr>
            <w:tcW w:w="878" w:type="dxa"/>
          </w:tcPr>
          <w:p w14:paraId="7371826C" w14:textId="77777777" w:rsidR="00760E3E" w:rsidRPr="001344D4" w:rsidRDefault="00760E3E" w:rsidP="00931E57">
            <w:pPr>
              <w:jc w:val="right"/>
              <w:rPr>
                <w:sz w:val="24"/>
                <w:szCs w:val="24"/>
              </w:rPr>
            </w:pPr>
            <w:r w:rsidRPr="001344D4">
              <w:rPr>
                <w:rFonts w:hint="eastAsia"/>
                <w:sz w:val="24"/>
                <w:szCs w:val="24"/>
              </w:rPr>
              <w:t>億</w:t>
            </w:r>
          </w:p>
        </w:tc>
        <w:tc>
          <w:tcPr>
            <w:tcW w:w="879" w:type="dxa"/>
          </w:tcPr>
          <w:p w14:paraId="64A55009" w14:textId="77777777" w:rsidR="00760E3E" w:rsidRPr="001344D4" w:rsidRDefault="00760E3E" w:rsidP="00931E57">
            <w:pPr>
              <w:jc w:val="right"/>
              <w:rPr>
                <w:sz w:val="24"/>
                <w:szCs w:val="24"/>
              </w:rPr>
            </w:pPr>
            <w:r w:rsidRPr="001344D4">
              <w:rPr>
                <w:rFonts w:hint="eastAsia"/>
                <w:sz w:val="24"/>
                <w:szCs w:val="24"/>
              </w:rPr>
              <w:t>千</w:t>
            </w:r>
          </w:p>
        </w:tc>
        <w:tc>
          <w:tcPr>
            <w:tcW w:w="878" w:type="dxa"/>
            <w:tcBorders>
              <w:right w:val="single" w:sz="12" w:space="0" w:color="auto"/>
            </w:tcBorders>
          </w:tcPr>
          <w:p w14:paraId="34FC4B34" w14:textId="77777777" w:rsidR="00760E3E" w:rsidRPr="001344D4" w:rsidRDefault="00760E3E" w:rsidP="00931E57">
            <w:pPr>
              <w:jc w:val="right"/>
              <w:rPr>
                <w:sz w:val="24"/>
                <w:szCs w:val="24"/>
              </w:rPr>
            </w:pPr>
            <w:r w:rsidRPr="001344D4">
              <w:rPr>
                <w:rFonts w:hint="eastAsia"/>
                <w:sz w:val="24"/>
                <w:szCs w:val="24"/>
              </w:rPr>
              <w:t>百</w:t>
            </w:r>
          </w:p>
        </w:tc>
        <w:tc>
          <w:tcPr>
            <w:tcW w:w="879" w:type="dxa"/>
            <w:tcBorders>
              <w:left w:val="single" w:sz="12" w:space="0" w:color="auto"/>
            </w:tcBorders>
          </w:tcPr>
          <w:p w14:paraId="4DDDCCE0" w14:textId="77777777" w:rsidR="00760E3E" w:rsidRPr="001344D4" w:rsidRDefault="00760E3E" w:rsidP="00931E57">
            <w:pPr>
              <w:jc w:val="right"/>
              <w:rPr>
                <w:sz w:val="24"/>
                <w:szCs w:val="24"/>
              </w:rPr>
            </w:pPr>
            <w:r w:rsidRPr="001344D4">
              <w:rPr>
                <w:rFonts w:hint="eastAsia"/>
                <w:sz w:val="24"/>
                <w:szCs w:val="24"/>
              </w:rPr>
              <w:t>十</w:t>
            </w:r>
          </w:p>
        </w:tc>
        <w:tc>
          <w:tcPr>
            <w:tcW w:w="878" w:type="dxa"/>
          </w:tcPr>
          <w:p w14:paraId="5109960D" w14:textId="77777777" w:rsidR="00760E3E" w:rsidRPr="001344D4" w:rsidRDefault="00760E3E" w:rsidP="00931E57">
            <w:pPr>
              <w:jc w:val="right"/>
              <w:rPr>
                <w:sz w:val="24"/>
                <w:szCs w:val="24"/>
              </w:rPr>
            </w:pPr>
            <w:r w:rsidRPr="001344D4">
              <w:rPr>
                <w:rFonts w:hint="eastAsia"/>
                <w:sz w:val="24"/>
                <w:szCs w:val="24"/>
              </w:rPr>
              <w:t>万</w:t>
            </w:r>
          </w:p>
        </w:tc>
        <w:tc>
          <w:tcPr>
            <w:tcW w:w="879" w:type="dxa"/>
            <w:tcBorders>
              <w:right w:val="single" w:sz="12" w:space="0" w:color="auto"/>
            </w:tcBorders>
          </w:tcPr>
          <w:p w14:paraId="77CE410B" w14:textId="77777777" w:rsidR="00760E3E" w:rsidRPr="001344D4" w:rsidRDefault="00760E3E" w:rsidP="00931E57">
            <w:pPr>
              <w:jc w:val="right"/>
              <w:rPr>
                <w:sz w:val="24"/>
                <w:szCs w:val="24"/>
              </w:rPr>
            </w:pPr>
            <w:r w:rsidRPr="001344D4">
              <w:rPr>
                <w:rFonts w:hint="eastAsia"/>
                <w:sz w:val="24"/>
                <w:szCs w:val="24"/>
              </w:rPr>
              <w:t>千</w:t>
            </w:r>
          </w:p>
        </w:tc>
        <w:tc>
          <w:tcPr>
            <w:tcW w:w="878" w:type="dxa"/>
            <w:tcBorders>
              <w:left w:val="single" w:sz="12" w:space="0" w:color="auto"/>
            </w:tcBorders>
          </w:tcPr>
          <w:p w14:paraId="3EA23869" w14:textId="77777777" w:rsidR="00760E3E" w:rsidRPr="001344D4" w:rsidRDefault="00760E3E" w:rsidP="00931E57">
            <w:pPr>
              <w:jc w:val="right"/>
              <w:rPr>
                <w:sz w:val="24"/>
                <w:szCs w:val="24"/>
              </w:rPr>
            </w:pPr>
            <w:r w:rsidRPr="001344D4">
              <w:rPr>
                <w:rFonts w:hint="eastAsia"/>
                <w:sz w:val="24"/>
                <w:szCs w:val="24"/>
              </w:rPr>
              <w:t>百</w:t>
            </w:r>
          </w:p>
        </w:tc>
        <w:tc>
          <w:tcPr>
            <w:tcW w:w="879" w:type="dxa"/>
          </w:tcPr>
          <w:p w14:paraId="705ADFE5" w14:textId="77777777" w:rsidR="00760E3E" w:rsidRPr="001344D4" w:rsidRDefault="00760E3E" w:rsidP="00931E57">
            <w:pPr>
              <w:jc w:val="right"/>
              <w:rPr>
                <w:sz w:val="24"/>
                <w:szCs w:val="24"/>
              </w:rPr>
            </w:pPr>
            <w:r w:rsidRPr="001344D4">
              <w:rPr>
                <w:rFonts w:hint="eastAsia"/>
                <w:sz w:val="24"/>
                <w:szCs w:val="24"/>
              </w:rPr>
              <w:t>十</w:t>
            </w:r>
          </w:p>
        </w:tc>
        <w:tc>
          <w:tcPr>
            <w:tcW w:w="879" w:type="dxa"/>
          </w:tcPr>
          <w:p w14:paraId="694C4688" w14:textId="77777777" w:rsidR="00760E3E" w:rsidRPr="001344D4" w:rsidRDefault="00760E3E" w:rsidP="00931E57">
            <w:pPr>
              <w:jc w:val="right"/>
              <w:rPr>
                <w:sz w:val="24"/>
                <w:szCs w:val="24"/>
              </w:rPr>
            </w:pPr>
            <w:r w:rsidRPr="001344D4">
              <w:rPr>
                <w:rFonts w:hint="eastAsia"/>
                <w:sz w:val="24"/>
                <w:szCs w:val="24"/>
              </w:rPr>
              <w:t>円</w:t>
            </w:r>
          </w:p>
        </w:tc>
      </w:tr>
    </w:tbl>
    <w:p w14:paraId="4AAE31CF" w14:textId="17B9AE70" w:rsidR="00760E3E" w:rsidRDefault="00760E3E" w:rsidP="00C50179">
      <w:pPr>
        <w:pStyle w:val="a5"/>
        <w:ind w:right="960"/>
      </w:pPr>
    </w:p>
    <w:p w14:paraId="4BD04C3A" w14:textId="37601D98" w:rsidR="00C50179" w:rsidRPr="001344D4" w:rsidRDefault="00C50179" w:rsidP="00760E3E">
      <w:pPr>
        <w:rPr>
          <w:sz w:val="24"/>
          <w:szCs w:val="24"/>
        </w:rPr>
      </w:pPr>
      <w:r w:rsidRPr="001344D4">
        <w:rPr>
          <w:rFonts w:hint="eastAsia"/>
          <w:sz w:val="24"/>
          <w:szCs w:val="24"/>
        </w:rPr>
        <w:t>１．</w:t>
      </w:r>
      <w:r w:rsidRPr="001344D4">
        <w:rPr>
          <w:rFonts w:hint="eastAsia"/>
          <w:spacing w:val="30"/>
          <w:sz w:val="24"/>
          <w:szCs w:val="24"/>
          <w:fitText w:val="840" w:id="-1028508160"/>
        </w:rPr>
        <w:t>工事</w:t>
      </w:r>
      <w:r w:rsidRPr="001344D4">
        <w:rPr>
          <w:rFonts w:hint="eastAsia"/>
          <w:sz w:val="24"/>
          <w:szCs w:val="24"/>
          <w:fitText w:val="840" w:id="-1028508160"/>
        </w:rPr>
        <w:t>名</w:t>
      </w:r>
      <w:r w:rsidR="00760E3E">
        <w:rPr>
          <w:sz w:val="24"/>
          <w:szCs w:val="24"/>
        </w:rPr>
        <w:tab/>
      </w:r>
      <w:r w:rsidR="00760E3E" w:rsidRPr="00760E3E">
        <w:rPr>
          <w:rFonts w:hint="eastAsia"/>
          <w:sz w:val="24"/>
          <w:szCs w:val="24"/>
        </w:rPr>
        <w:t>介護老人保健施設いるかの家リハビリテーションセンター大規模修繕</w:t>
      </w:r>
      <w:r w:rsidR="00760E3E" w:rsidRPr="00760E3E">
        <w:rPr>
          <w:sz w:val="24"/>
          <w:szCs w:val="24"/>
        </w:rPr>
        <w:t>工事</w:t>
      </w:r>
    </w:p>
    <w:p w14:paraId="296B3032" w14:textId="05D6D1CD" w:rsidR="00C50179" w:rsidRPr="001344D4" w:rsidRDefault="00C50179" w:rsidP="00C50179">
      <w:pPr>
        <w:rPr>
          <w:sz w:val="24"/>
          <w:szCs w:val="24"/>
        </w:rPr>
      </w:pPr>
      <w:r w:rsidRPr="001344D4">
        <w:rPr>
          <w:rFonts w:hint="eastAsia"/>
          <w:sz w:val="24"/>
          <w:szCs w:val="24"/>
        </w:rPr>
        <w:t>２．工事場所</w:t>
      </w:r>
      <w:r w:rsidR="00760E3E">
        <w:rPr>
          <w:sz w:val="24"/>
          <w:szCs w:val="24"/>
        </w:rPr>
        <w:tab/>
      </w:r>
      <w:r w:rsidR="00760E3E" w:rsidRPr="00760E3E">
        <w:rPr>
          <w:rFonts w:hint="eastAsia"/>
          <w:sz w:val="24"/>
          <w:szCs w:val="24"/>
        </w:rPr>
        <w:t>岡山県浅口市寄島町１６０８９－１６</w:t>
      </w:r>
    </w:p>
    <w:p w14:paraId="1BFEC276" w14:textId="0E602687" w:rsidR="00C50179" w:rsidRPr="001344D4" w:rsidRDefault="00C50179" w:rsidP="00C50179">
      <w:pPr>
        <w:rPr>
          <w:sz w:val="24"/>
          <w:szCs w:val="24"/>
        </w:rPr>
      </w:pPr>
      <w:r w:rsidRPr="001344D4">
        <w:rPr>
          <w:rFonts w:hint="eastAsia"/>
          <w:sz w:val="24"/>
          <w:szCs w:val="24"/>
        </w:rPr>
        <w:t>３．工事日数</w:t>
      </w:r>
      <w:r w:rsidR="00F10D8D">
        <w:rPr>
          <w:rFonts w:hint="eastAsia"/>
          <w:sz w:val="24"/>
          <w:szCs w:val="24"/>
        </w:rPr>
        <w:t>等</w:t>
      </w:r>
      <w:r w:rsidR="00760E3E">
        <w:rPr>
          <w:sz w:val="24"/>
          <w:szCs w:val="24"/>
        </w:rPr>
        <w:tab/>
      </w:r>
      <w:r w:rsidR="00760E3E" w:rsidRPr="00760E3E">
        <w:rPr>
          <w:rFonts w:hint="eastAsia"/>
          <w:sz w:val="24"/>
          <w:szCs w:val="24"/>
        </w:rPr>
        <w:t>令和</w:t>
      </w:r>
      <w:r w:rsidR="00760E3E">
        <w:rPr>
          <w:rFonts w:hint="eastAsia"/>
          <w:sz w:val="24"/>
          <w:szCs w:val="24"/>
        </w:rPr>
        <w:t>５</w:t>
      </w:r>
      <w:r w:rsidR="00760E3E" w:rsidRPr="00760E3E">
        <w:rPr>
          <w:sz w:val="24"/>
          <w:szCs w:val="24"/>
        </w:rPr>
        <w:t>年</w:t>
      </w:r>
      <w:r w:rsidR="00760E3E">
        <w:rPr>
          <w:rFonts w:hint="eastAsia"/>
          <w:sz w:val="24"/>
          <w:szCs w:val="24"/>
        </w:rPr>
        <w:t>３</w:t>
      </w:r>
      <w:r w:rsidR="00760E3E" w:rsidRPr="00760E3E">
        <w:rPr>
          <w:sz w:val="24"/>
          <w:szCs w:val="24"/>
        </w:rPr>
        <w:t>月下旬から令和</w:t>
      </w:r>
      <w:r w:rsidR="00760E3E">
        <w:rPr>
          <w:rFonts w:hint="eastAsia"/>
          <w:sz w:val="24"/>
          <w:szCs w:val="24"/>
        </w:rPr>
        <w:t>５</w:t>
      </w:r>
      <w:r w:rsidR="00760E3E" w:rsidRPr="00760E3E">
        <w:rPr>
          <w:sz w:val="24"/>
          <w:szCs w:val="24"/>
        </w:rPr>
        <w:t>年</w:t>
      </w:r>
      <w:r w:rsidR="00760E3E">
        <w:rPr>
          <w:rFonts w:hint="eastAsia"/>
          <w:sz w:val="24"/>
          <w:szCs w:val="24"/>
        </w:rPr>
        <w:t>９</w:t>
      </w:r>
      <w:r w:rsidR="00760E3E" w:rsidRPr="00760E3E">
        <w:rPr>
          <w:sz w:val="24"/>
          <w:szCs w:val="24"/>
        </w:rPr>
        <w:t>月</w:t>
      </w:r>
      <w:r w:rsidR="00760E3E">
        <w:rPr>
          <w:rFonts w:hint="eastAsia"/>
          <w:sz w:val="24"/>
          <w:szCs w:val="24"/>
        </w:rPr>
        <w:t>２９</w:t>
      </w:r>
      <w:r w:rsidR="00760E3E" w:rsidRPr="00760E3E">
        <w:rPr>
          <w:sz w:val="24"/>
          <w:szCs w:val="24"/>
        </w:rPr>
        <w:t>日まで</w:t>
      </w:r>
    </w:p>
    <w:p w14:paraId="1776E1D1" w14:textId="7A11A6B4" w:rsidR="00C50179" w:rsidRPr="001344D4" w:rsidRDefault="00C50179" w:rsidP="00F26057">
      <w:pPr>
        <w:ind w:left="1589" w:hangingChars="662" w:hanging="1589"/>
        <w:rPr>
          <w:sz w:val="24"/>
          <w:szCs w:val="24"/>
        </w:rPr>
      </w:pPr>
      <w:r w:rsidRPr="001344D4">
        <w:rPr>
          <w:rFonts w:hint="eastAsia"/>
          <w:sz w:val="24"/>
          <w:szCs w:val="24"/>
        </w:rPr>
        <w:t>４．入札条件</w:t>
      </w:r>
      <w:r w:rsidR="00760E3E">
        <w:rPr>
          <w:sz w:val="24"/>
          <w:szCs w:val="24"/>
        </w:rPr>
        <w:tab/>
      </w:r>
      <w:r w:rsidR="00760E3E">
        <w:rPr>
          <w:sz w:val="24"/>
          <w:szCs w:val="24"/>
        </w:rPr>
        <w:tab/>
      </w:r>
      <w:r w:rsidR="00760E3E" w:rsidRPr="00760E3E">
        <w:rPr>
          <w:rFonts w:hint="eastAsia"/>
          <w:sz w:val="24"/>
          <w:szCs w:val="24"/>
        </w:rPr>
        <w:t>一般競争入札公告３</w:t>
      </w:r>
      <w:r w:rsidR="00760E3E" w:rsidRPr="00760E3E">
        <w:rPr>
          <w:sz w:val="24"/>
          <w:szCs w:val="24"/>
        </w:rPr>
        <w:t>入札参加資格等</w:t>
      </w:r>
      <w:r w:rsidRPr="001344D4">
        <w:rPr>
          <w:rFonts w:hint="eastAsia"/>
          <w:sz w:val="24"/>
          <w:szCs w:val="24"/>
        </w:rPr>
        <w:t>の定めるところによる。</w:t>
      </w:r>
    </w:p>
    <w:p w14:paraId="46C1C433" w14:textId="77777777" w:rsidR="00C50179" w:rsidRPr="00925C83" w:rsidRDefault="00C50179" w:rsidP="001344D4">
      <w:pPr>
        <w:ind w:left="1920" w:hangingChars="800" w:hanging="1920"/>
        <w:rPr>
          <w:sz w:val="24"/>
          <w:szCs w:val="24"/>
        </w:rPr>
      </w:pPr>
    </w:p>
    <w:p w14:paraId="1290B7FD" w14:textId="0AAB0B53" w:rsidR="008C117D" w:rsidRDefault="008C117D" w:rsidP="008C117D">
      <w:pPr>
        <w:ind w:left="1920" w:hangingChars="800" w:hanging="1920"/>
        <w:rPr>
          <w:sz w:val="24"/>
          <w:szCs w:val="24"/>
        </w:rPr>
      </w:pPr>
      <w:r>
        <w:rPr>
          <w:rFonts w:hint="eastAsia"/>
          <w:sz w:val="24"/>
          <w:szCs w:val="24"/>
        </w:rPr>
        <w:t xml:space="preserve">備考 1 </w:t>
      </w:r>
      <w:r w:rsidR="00C50179" w:rsidRPr="001344D4">
        <w:rPr>
          <w:rFonts w:hint="eastAsia"/>
          <w:sz w:val="24"/>
          <w:szCs w:val="24"/>
        </w:rPr>
        <w:t>入札者は消費税に係る課税事業者であるか免税事業者であるかを問わず、</w:t>
      </w:r>
    </w:p>
    <w:p w14:paraId="54EF281F" w14:textId="77777777" w:rsidR="00C50179" w:rsidRPr="001344D4" w:rsidRDefault="00C50179" w:rsidP="008C117D">
      <w:pPr>
        <w:ind w:leftChars="385" w:left="1927" w:hangingChars="450" w:hanging="1080"/>
        <w:rPr>
          <w:sz w:val="24"/>
          <w:szCs w:val="24"/>
        </w:rPr>
      </w:pPr>
      <w:r w:rsidRPr="001344D4">
        <w:rPr>
          <w:rFonts w:hint="eastAsia"/>
          <w:sz w:val="24"/>
          <w:szCs w:val="24"/>
        </w:rPr>
        <w:t>見積もった契約希望金額の１００／１</w:t>
      </w:r>
      <w:r w:rsidR="00AB3824">
        <w:rPr>
          <w:rFonts w:hint="eastAsia"/>
          <w:sz w:val="24"/>
          <w:szCs w:val="24"/>
        </w:rPr>
        <w:t>１０</w:t>
      </w:r>
      <w:r w:rsidRPr="001344D4">
        <w:rPr>
          <w:rFonts w:hint="eastAsia"/>
          <w:sz w:val="24"/>
          <w:szCs w:val="24"/>
        </w:rPr>
        <w:t>に相当する金額を記載すること。</w:t>
      </w:r>
    </w:p>
    <w:p w14:paraId="75E3047A" w14:textId="6629133E" w:rsidR="00C50179" w:rsidRPr="001344D4" w:rsidRDefault="00C50179" w:rsidP="001344D4">
      <w:pPr>
        <w:ind w:left="1920" w:hangingChars="800" w:hanging="1920"/>
        <w:rPr>
          <w:sz w:val="24"/>
          <w:szCs w:val="24"/>
        </w:rPr>
      </w:pPr>
      <w:r w:rsidRPr="001344D4">
        <w:rPr>
          <w:rFonts w:hint="eastAsia"/>
          <w:sz w:val="24"/>
          <w:szCs w:val="24"/>
        </w:rPr>
        <w:t xml:space="preserve">　　　</w:t>
      </w:r>
      <w:r w:rsidR="008C117D">
        <w:rPr>
          <w:rFonts w:hint="eastAsia"/>
          <w:sz w:val="24"/>
          <w:szCs w:val="24"/>
        </w:rPr>
        <w:t xml:space="preserve"> 2 </w:t>
      </w:r>
      <w:r w:rsidRPr="001344D4">
        <w:rPr>
          <w:rFonts w:hint="eastAsia"/>
          <w:sz w:val="24"/>
          <w:szCs w:val="24"/>
        </w:rPr>
        <w:t>金額はアラビア数字を用い</w:t>
      </w:r>
      <w:r w:rsidR="00777266">
        <w:rPr>
          <w:rFonts w:hint="eastAsia"/>
          <w:sz w:val="24"/>
          <w:szCs w:val="24"/>
        </w:rPr>
        <w:t>先頭に￥を記入</w:t>
      </w:r>
      <w:r w:rsidRPr="001344D4">
        <w:rPr>
          <w:rFonts w:hint="eastAsia"/>
          <w:sz w:val="24"/>
          <w:szCs w:val="24"/>
        </w:rPr>
        <w:t>、訂正又は抹消することはできない。</w:t>
      </w:r>
    </w:p>
    <w:p w14:paraId="212FA6A5" w14:textId="5AD47E3E" w:rsidR="00505DF7" w:rsidRPr="008C117D" w:rsidRDefault="00690FDB" w:rsidP="00690FDB">
      <w:pPr>
        <w:ind w:leftChars="-5" w:left="851" w:hangingChars="359" w:hanging="862"/>
        <w:rPr>
          <w:sz w:val="24"/>
          <w:szCs w:val="24"/>
        </w:rPr>
      </w:pPr>
      <w:r w:rsidRPr="001344D4">
        <w:rPr>
          <w:rFonts w:hint="eastAsia"/>
          <w:sz w:val="24"/>
          <w:szCs w:val="24"/>
        </w:rPr>
        <w:t xml:space="preserve">　　　</w:t>
      </w:r>
      <w:r>
        <w:rPr>
          <w:rFonts w:hint="eastAsia"/>
          <w:sz w:val="24"/>
          <w:szCs w:val="24"/>
        </w:rPr>
        <w:t xml:space="preserve"> 3 </w:t>
      </w:r>
      <w:r w:rsidR="00720A2B" w:rsidRPr="00720A2B">
        <w:rPr>
          <w:rFonts w:hint="eastAsia"/>
          <w:sz w:val="24"/>
          <w:szCs w:val="24"/>
        </w:rPr>
        <w:t>工事内容①～③各々が予定価格の範囲内かつ２（３）の方法で算定される最低制限価格以上で入札した者のうち、工事内容①～③の合計額が最低価格で入札した者を落札者とする。</w:t>
      </w:r>
    </w:p>
    <w:sectPr w:rsidR="00505DF7" w:rsidRPr="008C117D" w:rsidSect="00760E3E">
      <w:pgSz w:w="11906" w:h="16838" w:code="9"/>
      <w:pgMar w:top="851" w:right="851" w:bottom="851" w:left="1531" w:header="851" w:footer="992" w:gutter="0"/>
      <w:cols w:space="425"/>
      <w:docGrid w:linePitch="30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3006" w14:textId="77777777" w:rsidR="0060772B" w:rsidRDefault="0060772B" w:rsidP="00E3033D">
      <w:r>
        <w:separator/>
      </w:r>
    </w:p>
  </w:endnote>
  <w:endnote w:type="continuationSeparator" w:id="0">
    <w:p w14:paraId="0EB36816" w14:textId="77777777" w:rsidR="0060772B" w:rsidRDefault="0060772B" w:rsidP="00E3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5133" w14:textId="77777777" w:rsidR="0060772B" w:rsidRDefault="0060772B" w:rsidP="00E3033D">
      <w:r>
        <w:separator/>
      </w:r>
    </w:p>
  </w:footnote>
  <w:footnote w:type="continuationSeparator" w:id="0">
    <w:p w14:paraId="1A389CFF" w14:textId="77777777" w:rsidR="0060772B" w:rsidRDefault="0060772B" w:rsidP="00E3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1502"/>
    <w:multiLevelType w:val="hybridMultilevel"/>
    <w:tmpl w:val="EF3C57FA"/>
    <w:lvl w:ilvl="0" w:tplc="9C40B09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16cid:durableId="1109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DF7"/>
    <w:rsid w:val="00073FFF"/>
    <w:rsid w:val="000815CD"/>
    <w:rsid w:val="00091B66"/>
    <w:rsid w:val="000E0863"/>
    <w:rsid w:val="00104557"/>
    <w:rsid w:val="00127F8C"/>
    <w:rsid w:val="001344D4"/>
    <w:rsid w:val="001457B7"/>
    <w:rsid w:val="00150B9C"/>
    <w:rsid w:val="001541C7"/>
    <w:rsid w:val="00181161"/>
    <w:rsid w:val="001851A8"/>
    <w:rsid w:val="001C18A9"/>
    <w:rsid w:val="001D4B18"/>
    <w:rsid w:val="001E36A8"/>
    <w:rsid w:val="00262811"/>
    <w:rsid w:val="002A051A"/>
    <w:rsid w:val="003153AC"/>
    <w:rsid w:val="0033561C"/>
    <w:rsid w:val="00337767"/>
    <w:rsid w:val="00377A3A"/>
    <w:rsid w:val="00384511"/>
    <w:rsid w:val="003858E4"/>
    <w:rsid w:val="003D3CF7"/>
    <w:rsid w:val="004414BA"/>
    <w:rsid w:val="004D1197"/>
    <w:rsid w:val="005016C1"/>
    <w:rsid w:val="00505DF7"/>
    <w:rsid w:val="00505E2D"/>
    <w:rsid w:val="00511250"/>
    <w:rsid w:val="00551B79"/>
    <w:rsid w:val="00553CF6"/>
    <w:rsid w:val="005A458D"/>
    <w:rsid w:val="0060772B"/>
    <w:rsid w:val="00690FDB"/>
    <w:rsid w:val="006E15ED"/>
    <w:rsid w:val="006E2C90"/>
    <w:rsid w:val="00720A2B"/>
    <w:rsid w:val="00760E3E"/>
    <w:rsid w:val="0076194A"/>
    <w:rsid w:val="00777266"/>
    <w:rsid w:val="007C1E23"/>
    <w:rsid w:val="007D7F27"/>
    <w:rsid w:val="0083096A"/>
    <w:rsid w:val="008415D7"/>
    <w:rsid w:val="0085708B"/>
    <w:rsid w:val="008854CC"/>
    <w:rsid w:val="008C117D"/>
    <w:rsid w:val="00925C83"/>
    <w:rsid w:val="00956127"/>
    <w:rsid w:val="0096513A"/>
    <w:rsid w:val="00994989"/>
    <w:rsid w:val="009A2D81"/>
    <w:rsid w:val="009C0C70"/>
    <w:rsid w:val="00A27DBC"/>
    <w:rsid w:val="00A43C1D"/>
    <w:rsid w:val="00A76EC5"/>
    <w:rsid w:val="00AA0BBF"/>
    <w:rsid w:val="00AB3824"/>
    <w:rsid w:val="00AC57AE"/>
    <w:rsid w:val="00B01AC5"/>
    <w:rsid w:val="00B40109"/>
    <w:rsid w:val="00B4579A"/>
    <w:rsid w:val="00B45BB4"/>
    <w:rsid w:val="00BE543D"/>
    <w:rsid w:val="00BF086C"/>
    <w:rsid w:val="00C50179"/>
    <w:rsid w:val="00C559BC"/>
    <w:rsid w:val="00C670F3"/>
    <w:rsid w:val="00CC3905"/>
    <w:rsid w:val="00CE5F11"/>
    <w:rsid w:val="00CE7620"/>
    <w:rsid w:val="00D32FEA"/>
    <w:rsid w:val="00D904C3"/>
    <w:rsid w:val="00DC31B9"/>
    <w:rsid w:val="00E3033D"/>
    <w:rsid w:val="00E306D9"/>
    <w:rsid w:val="00E9760D"/>
    <w:rsid w:val="00EA1FE6"/>
    <w:rsid w:val="00EC09E9"/>
    <w:rsid w:val="00EC1EBB"/>
    <w:rsid w:val="00ED4E95"/>
    <w:rsid w:val="00EF5CAA"/>
    <w:rsid w:val="00F10D8D"/>
    <w:rsid w:val="00F26057"/>
    <w:rsid w:val="00FA38A4"/>
    <w:rsid w:val="00FA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3C3D16"/>
  <w15:chartTrackingRefBased/>
  <w15:docId w15:val="{A0E1CC40-4DB2-4CD1-B017-1593BD80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hAnsi="ＭＳ Ｐゴシック" w:cs="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2811"/>
    <w:rPr>
      <w:color w:val="000000"/>
      <w:u w:val="single"/>
    </w:rPr>
  </w:style>
  <w:style w:type="paragraph" w:styleId="Web">
    <w:name w:val="Normal (Web)"/>
    <w:basedOn w:val="a"/>
    <w:rsid w:val="00262811"/>
    <w:pPr>
      <w:widowControl/>
      <w:spacing w:before="100" w:beforeAutospacing="1" w:after="100" w:afterAutospacing="1"/>
      <w:jc w:val="left"/>
    </w:pPr>
    <w:rPr>
      <w:sz w:val="24"/>
      <w:szCs w:val="24"/>
    </w:rPr>
  </w:style>
  <w:style w:type="paragraph" w:styleId="a4">
    <w:name w:val="Note Heading"/>
    <w:basedOn w:val="a"/>
    <w:next w:val="a"/>
    <w:rsid w:val="00AC57AE"/>
    <w:pPr>
      <w:jc w:val="center"/>
    </w:pPr>
    <w:rPr>
      <w:sz w:val="24"/>
      <w:szCs w:val="24"/>
    </w:rPr>
  </w:style>
  <w:style w:type="paragraph" w:styleId="a5">
    <w:name w:val="Closing"/>
    <w:basedOn w:val="a"/>
    <w:rsid w:val="00AC57AE"/>
    <w:pPr>
      <w:jc w:val="right"/>
    </w:pPr>
    <w:rPr>
      <w:sz w:val="24"/>
      <w:szCs w:val="24"/>
    </w:rPr>
  </w:style>
  <w:style w:type="table" w:styleId="a6">
    <w:name w:val="Table Grid"/>
    <w:basedOn w:val="a1"/>
    <w:rsid w:val="009949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F5CAA"/>
    <w:rPr>
      <w:rFonts w:ascii="Arial" w:eastAsia="ＭＳ ゴシック" w:hAnsi="Arial" w:cs="Times New Roman"/>
      <w:sz w:val="18"/>
      <w:szCs w:val="18"/>
    </w:rPr>
  </w:style>
  <w:style w:type="paragraph" w:styleId="a8">
    <w:name w:val="header"/>
    <w:basedOn w:val="a"/>
    <w:link w:val="a9"/>
    <w:uiPriority w:val="99"/>
    <w:unhideWhenUsed/>
    <w:rsid w:val="00E3033D"/>
    <w:pPr>
      <w:tabs>
        <w:tab w:val="center" w:pos="4252"/>
        <w:tab w:val="right" w:pos="8504"/>
      </w:tabs>
      <w:snapToGrid w:val="0"/>
    </w:pPr>
  </w:style>
  <w:style w:type="character" w:customStyle="1" w:styleId="a9">
    <w:name w:val="ヘッダー (文字)"/>
    <w:link w:val="a8"/>
    <w:uiPriority w:val="99"/>
    <w:rsid w:val="00E3033D"/>
    <w:rPr>
      <w:rFonts w:ascii="ＭＳ Ｐゴシック" w:eastAsia="ＭＳ Ｐゴシック" w:hAnsi="ＭＳ Ｐゴシック" w:cs="ＭＳ Ｐゴシック"/>
      <w:sz w:val="22"/>
      <w:szCs w:val="22"/>
    </w:rPr>
  </w:style>
  <w:style w:type="paragraph" w:styleId="aa">
    <w:name w:val="footer"/>
    <w:basedOn w:val="a"/>
    <w:link w:val="ab"/>
    <w:uiPriority w:val="99"/>
    <w:unhideWhenUsed/>
    <w:rsid w:val="00E3033D"/>
    <w:pPr>
      <w:tabs>
        <w:tab w:val="center" w:pos="4252"/>
        <w:tab w:val="right" w:pos="8504"/>
      </w:tabs>
      <w:snapToGrid w:val="0"/>
    </w:pPr>
  </w:style>
  <w:style w:type="character" w:customStyle="1" w:styleId="ab">
    <w:name w:val="フッター (文字)"/>
    <w:link w:val="aa"/>
    <w:uiPriority w:val="99"/>
    <w:rsid w:val="00E3033D"/>
    <w:rPr>
      <w:rFonts w:ascii="ＭＳ Ｐゴシック" w:eastAsia="ＭＳ Ｐゴシック" w:hAnsi="ＭＳ Ｐ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3826">
      <w:bodyDiv w:val="1"/>
      <w:marLeft w:val="0"/>
      <w:marRight w:val="0"/>
      <w:marTop w:val="0"/>
      <w:marBottom w:val="0"/>
      <w:divBdr>
        <w:top w:val="none" w:sz="0" w:space="0" w:color="auto"/>
        <w:left w:val="none" w:sz="0" w:space="0" w:color="auto"/>
        <w:bottom w:val="none" w:sz="0" w:space="0" w:color="auto"/>
        <w:right w:val="none" w:sz="0" w:space="0" w:color="auto"/>
      </w:divBdr>
      <w:divsChild>
        <w:div w:id="9719710">
          <w:marLeft w:val="230"/>
          <w:marRight w:val="0"/>
          <w:marTop w:val="0"/>
          <w:marBottom w:val="0"/>
          <w:divBdr>
            <w:top w:val="none" w:sz="0" w:space="0" w:color="auto"/>
            <w:left w:val="none" w:sz="0" w:space="0" w:color="auto"/>
            <w:bottom w:val="none" w:sz="0" w:space="0" w:color="auto"/>
            <w:right w:val="none" w:sz="0" w:space="0" w:color="auto"/>
          </w:divBdr>
        </w:div>
        <w:div w:id="35815079">
          <w:marLeft w:val="230"/>
          <w:marRight w:val="0"/>
          <w:marTop w:val="0"/>
          <w:marBottom w:val="0"/>
          <w:divBdr>
            <w:top w:val="none" w:sz="0" w:space="0" w:color="auto"/>
            <w:left w:val="none" w:sz="0" w:space="0" w:color="auto"/>
            <w:bottom w:val="none" w:sz="0" w:space="0" w:color="auto"/>
            <w:right w:val="none" w:sz="0" w:space="0" w:color="auto"/>
          </w:divBdr>
        </w:div>
        <w:div w:id="47271264">
          <w:marLeft w:val="230"/>
          <w:marRight w:val="0"/>
          <w:marTop w:val="0"/>
          <w:marBottom w:val="0"/>
          <w:divBdr>
            <w:top w:val="none" w:sz="0" w:space="0" w:color="auto"/>
            <w:left w:val="none" w:sz="0" w:space="0" w:color="auto"/>
            <w:bottom w:val="none" w:sz="0" w:space="0" w:color="auto"/>
            <w:right w:val="none" w:sz="0" w:space="0" w:color="auto"/>
          </w:divBdr>
        </w:div>
        <w:div w:id="93214880">
          <w:marLeft w:val="230"/>
          <w:marRight w:val="0"/>
          <w:marTop w:val="0"/>
          <w:marBottom w:val="0"/>
          <w:divBdr>
            <w:top w:val="none" w:sz="0" w:space="0" w:color="auto"/>
            <w:left w:val="none" w:sz="0" w:space="0" w:color="auto"/>
            <w:bottom w:val="none" w:sz="0" w:space="0" w:color="auto"/>
            <w:right w:val="none" w:sz="0" w:space="0" w:color="auto"/>
          </w:divBdr>
        </w:div>
        <w:div w:id="264003578">
          <w:marLeft w:val="230"/>
          <w:marRight w:val="0"/>
          <w:marTop w:val="0"/>
          <w:marBottom w:val="0"/>
          <w:divBdr>
            <w:top w:val="none" w:sz="0" w:space="0" w:color="auto"/>
            <w:left w:val="none" w:sz="0" w:space="0" w:color="auto"/>
            <w:bottom w:val="none" w:sz="0" w:space="0" w:color="auto"/>
            <w:right w:val="none" w:sz="0" w:space="0" w:color="auto"/>
          </w:divBdr>
        </w:div>
        <w:div w:id="346562086">
          <w:marLeft w:val="230"/>
          <w:marRight w:val="0"/>
          <w:marTop w:val="0"/>
          <w:marBottom w:val="0"/>
          <w:divBdr>
            <w:top w:val="none" w:sz="0" w:space="0" w:color="auto"/>
            <w:left w:val="none" w:sz="0" w:space="0" w:color="auto"/>
            <w:bottom w:val="none" w:sz="0" w:space="0" w:color="auto"/>
            <w:right w:val="none" w:sz="0" w:space="0" w:color="auto"/>
          </w:divBdr>
        </w:div>
        <w:div w:id="562107444">
          <w:marLeft w:val="0"/>
          <w:marRight w:val="0"/>
          <w:marTop w:val="0"/>
          <w:marBottom w:val="0"/>
          <w:divBdr>
            <w:top w:val="none" w:sz="0" w:space="0" w:color="auto"/>
            <w:left w:val="none" w:sz="0" w:space="0" w:color="auto"/>
            <w:bottom w:val="none" w:sz="0" w:space="0" w:color="auto"/>
            <w:right w:val="none" w:sz="0" w:space="0" w:color="auto"/>
          </w:divBdr>
        </w:div>
        <w:div w:id="589049381">
          <w:marLeft w:val="230"/>
          <w:marRight w:val="0"/>
          <w:marTop w:val="0"/>
          <w:marBottom w:val="0"/>
          <w:divBdr>
            <w:top w:val="none" w:sz="0" w:space="0" w:color="auto"/>
            <w:left w:val="none" w:sz="0" w:space="0" w:color="auto"/>
            <w:bottom w:val="none" w:sz="0" w:space="0" w:color="auto"/>
            <w:right w:val="none" w:sz="0" w:space="0" w:color="auto"/>
          </w:divBdr>
        </w:div>
        <w:div w:id="609630338">
          <w:marLeft w:val="230"/>
          <w:marRight w:val="0"/>
          <w:marTop w:val="0"/>
          <w:marBottom w:val="0"/>
          <w:divBdr>
            <w:top w:val="none" w:sz="0" w:space="0" w:color="auto"/>
            <w:left w:val="none" w:sz="0" w:space="0" w:color="auto"/>
            <w:bottom w:val="none" w:sz="0" w:space="0" w:color="auto"/>
            <w:right w:val="none" w:sz="0" w:space="0" w:color="auto"/>
          </w:divBdr>
        </w:div>
        <w:div w:id="644625973">
          <w:marLeft w:val="230"/>
          <w:marRight w:val="0"/>
          <w:marTop w:val="0"/>
          <w:marBottom w:val="0"/>
          <w:divBdr>
            <w:top w:val="none" w:sz="0" w:space="0" w:color="auto"/>
            <w:left w:val="none" w:sz="0" w:space="0" w:color="auto"/>
            <w:bottom w:val="none" w:sz="0" w:space="0" w:color="auto"/>
            <w:right w:val="none" w:sz="0" w:space="0" w:color="auto"/>
          </w:divBdr>
        </w:div>
        <w:div w:id="644702115">
          <w:marLeft w:val="230"/>
          <w:marRight w:val="0"/>
          <w:marTop w:val="0"/>
          <w:marBottom w:val="0"/>
          <w:divBdr>
            <w:top w:val="none" w:sz="0" w:space="0" w:color="auto"/>
            <w:left w:val="none" w:sz="0" w:space="0" w:color="auto"/>
            <w:bottom w:val="none" w:sz="0" w:space="0" w:color="auto"/>
            <w:right w:val="none" w:sz="0" w:space="0" w:color="auto"/>
          </w:divBdr>
        </w:div>
        <w:div w:id="662466027">
          <w:marLeft w:val="230"/>
          <w:marRight w:val="0"/>
          <w:marTop w:val="0"/>
          <w:marBottom w:val="0"/>
          <w:divBdr>
            <w:top w:val="none" w:sz="0" w:space="0" w:color="auto"/>
            <w:left w:val="none" w:sz="0" w:space="0" w:color="auto"/>
            <w:bottom w:val="none" w:sz="0" w:space="0" w:color="auto"/>
            <w:right w:val="none" w:sz="0" w:space="0" w:color="auto"/>
          </w:divBdr>
        </w:div>
        <w:div w:id="670261236">
          <w:marLeft w:val="230"/>
          <w:marRight w:val="0"/>
          <w:marTop w:val="0"/>
          <w:marBottom w:val="0"/>
          <w:divBdr>
            <w:top w:val="none" w:sz="0" w:space="0" w:color="auto"/>
            <w:left w:val="none" w:sz="0" w:space="0" w:color="auto"/>
            <w:bottom w:val="none" w:sz="0" w:space="0" w:color="auto"/>
            <w:right w:val="none" w:sz="0" w:space="0" w:color="auto"/>
          </w:divBdr>
        </w:div>
        <w:div w:id="803160140">
          <w:marLeft w:val="230"/>
          <w:marRight w:val="0"/>
          <w:marTop w:val="0"/>
          <w:marBottom w:val="0"/>
          <w:divBdr>
            <w:top w:val="none" w:sz="0" w:space="0" w:color="auto"/>
            <w:left w:val="none" w:sz="0" w:space="0" w:color="auto"/>
            <w:bottom w:val="none" w:sz="0" w:space="0" w:color="auto"/>
            <w:right w:val="none" w:sz="0" w:space="0" w:color="auto"/>
          </w:divBdr>
        </w:div>
        <w:div w:id="847140680">
          <w:marLeft w:val="230"/>
          <w:marRight w:val="0"/>
          <w:marTop w:val="0"/>
          <w:marBottom w:val="0"/>
          <w:divBdr>
            <w:top w:val="none" w:sz="0" w:space="0" w:color="auto"/>
            <w:left w:val="none" w:sz="0" w:space="0" w:color="auto"/>
            <w:bottom w:val="none" w:sz="0" w:space="0" w:color="auto"/>
            <w:right w:val="none" w:sz="0" w:space="0" w:color="auto"/>
          </w:divBdr>
        </w:div>
        <w:div w:id="998273084">
          <w:marLeft w:val="230"/>
          <w:marRight w:val="0"/>
          <w:marTop w:val="0"/>
          <w:marBottom w:val="0"/>
          <w:divBdr>
            <w:top w:val="none" w:sz="0" w:space="0" w:color="auto"/>
            <w:left w:val="none" w:sz="0" w:space="0" w:color="auto"/>
            <w:bottom w:val="none" w:sz="0" w:space="0" w:color="auto"/>
            <w:right w:val="none" w:sz="0" w:space="0" w:color="auto"/>
          </w:divBdr>
        </w:div>
        <w:div w:id="1186095537">
          <w:marLeft w:val="230"/>
          <w:marRight w:val="0"/>
          <w:marTop w:val="0"/>
          <w:marBottom w:val="0"/>
          <w:divBdr>
            <w:top w:val="none" w:sz="0" w:space="0" w:color="auto"/>
            <w:left w:val="none" w:sz="0" w:space="0" w:color="auto"/>
            <w:bottom w:val="none" w:sz="0" w:space="0" w:color="auto"/>
            <w:right w:val="none" w:sz="0" w:space="0" w:color="auto"/>
          </w:divBdr>
        </w:div>
        <w:div w:id="1348215153">
          <w:marLeft w:val="230"/>
          <w:marRight w:val="0"/>
          <w:marTop w:val="0"/>
          <w:marBottom w:val="0"/>
          <w:divBdr>
            <w:top w:val="none" w:sz="0" w:space="0" w:color="auto"/>
            <w:left w:val="none" w:sz="0" w:space="0" w:color="auto"/>
            <w:bottom w:val="none" w:sz="0" w:space="0" w:color="auto"/>
            <w:right w:val="none" w:sz="0" w:space="0" w:color="auto"/>
          </w:divBdr>
        </w:div>
        <w:div w:id="1443525822">
          <w:marLeft w:val="230"/>
          <w:marRight w:val="0"/>
          <w:marTop w:val="0"/>
          <w:marBottom w:val="0"/>
          <w:divBdr>
            <w:top w:val="none" w:sz="0" w:space="0" w:color="auto"/>
            <w:left w:val="none" w:sz="0" w:space="0" w:color="auto"/>
            <w:bottom w:val="none" w:sz="0" w:space="0" w:color="auto"/>
            <w:right w:val="none" w:sz="0" w:space="0" w:color="auto"/>
          </w:divBdr>
        </w:div>
        <w:div w:id="1467356995">
          <w:marLeft w:val="230"/>
          <w:marRight w:val="0"/>
          <w:marTop w:val="0"/>
          <w:marBottom w:val="0"/>
          <w:divBdr>
            <w:top w:val="none" w:sz="0" w:space="0" w:color="auto"/>
            <w:left w:val="none" w:sz="0" w:space="0" w:color="auto"/>
            <w:bottom w:val="none" w:sz="0" w:space="0" w:color="auto"/>
            <w:right w:val="none" w:sz="0" w:space="0" w:color="auto"/>
          </w:divBdr>
        </w:div>
        <w:div w:id="1507355416">
          <w:marLeft w:val="230"/>
          <w:marRight w:val="0"/>
          <w:marTop w:val="0"/>
          <w:marBottom w:val="0"/>
          <w:divBdr>
            <w:top w:val="none" w:sz="0" w:space="0" w:color="auto"/>
            <w:left w:val="none" w:sz="0" w:space="0" w:color="auto"/>
            <w:bottom w:val="none" w:sz="0" w:space="0" w:color="auto"/>
            <w:right w:val="none" w:sz="0" w:space="0" w:color="auto"/>
          </w:divBdr>
        </w:div>
        <w:div w:id="1515725632">
          <w:marLeft w:val="230"/>
          <w:marRight w:val="0"/>
          <w:marTop w:val="0"/>
          <w:marBottom w:val="0"/>
          <w:divBdr>
            <w:top w:val="none" w:sz="0" w:space="0" w:color="auto"/>
            <w:left w:val="none" w:sz="0" w:space="0" w:color="auto"/>
            <w:bottom w:val="none" w:sz="0" w:space="0" w:color="auto"/>
            <w:right w:val="none" w:sz="0" w:space="0" w:color="auto"/>
          </w:divBdr>
        </w:div>
        <w:div w:id="1760177612">
          <w:marLeft w:val="230"/>
          <w:marRight w:val="0"/>
          <w:marTop w:val="0"/>
          <w:marBottom w:val="0"/>
          <w:divBdr>
            <w:top w:val="none" w:sz="0" w:space="0" w:color="auto"/>
            <w:left w:val="none" w:sz="0" w:space="0" w:color="auto"/>
            <w:bottom w:val="none" w:sz="0" w:space="0" w:color="auto"/>
            <w:right w:val="none" w:sz="0" w:space="0" w:color="auto"/>
          </w:divBdr>
        </w:div>
        <w:div w:id="1769698132">
          <w:marLeft w:val="230"/>
          <w:marRight w:val="0"/>
          <w:marTop w:val="0"/>
          <w:marBottom w:val="0"/>
          <w:divBdr>
            <w:top w:val="none" w:sz="0" w:space="0" w:color="auto"/>
            <w:left w:val="none" w:sz="0" w:space="0" w:color="auto"/>
            <w:bottom w:val="none" w:sz="0" w:space="0" w:color="auto"/>
            <w:right w:val="none" w:sz="0" w:space="0" w:color="auto"/>
          </w:divBdr>
        </w:div>
        <w:div w:id="1769807321">
          <w:marLeft w:val="230"/>
          <w:marRight w:val="0"/>
          <w:marTop w:val="0"/>
          <w:marBottom w:val="0"/>
          <w:divBdr>
            <w:top w:val="none" w:sz="0" w:space="0" w:color="auto"/>
            <w:left w:val="none" w:sz="0" w:space="0" w:color="auto"/>
            <w:bottom w:val="none" w:sz="0" w:space="0" w:color="auto"/>
            <w:right w:val="none" w:sz="0" w:space="0" w:color="auto"/>
          </w:divBdr>
        </w:div>
        <w:div w:id="1832480879">
          <w:marLeft w:val="230"/>
          <w:marRight w:val="0"/>
          <w:marTop w:val="0"/>
          <w:marBottom w:val="0"/>
          <w:divBdr>
            <w:top w:val="none" w:sz="0" w:space="0" w:color="auto"/>
            <w:left w:val="none" w:sz="0" w:space="0" w:color="auto"/>
            <w:bottom w:val="none" w:sz="0" w:space="0" w:color="auto"/>
            <w:right w:val="none" w:sz="0" w:space="0" w:color="auto"/>
          </w:divBdr>
        </w:div>
        <w:div w:id="1837961947">
          <w:marLeft w:val="230"/>
          <w:marRight w:val="0"/>
          <w:marTop w:val="0"/>
          <w:marBottom w:val="0"/>
          <w:divBdr>
            <w:top w:val="none" w:sz="0" w:space="0" w:color="auto"/>
            <w:left w:val="none" w:sz="0" w:space="0" w:color="auto"/>
            <w:bottom w:val="none" w:sz="0" w:space="0" w:color="auto"/>
            <w:right w:val="none" w:sz="0" w:space="0" w:color="auto"/>
          </w:divBdr>
        </w:div>
        <w:div w:id="1913854259">
          <w:marLeft w:val="230"/>
          <w:marRight w:val="0"/>
          <w:marTop w:val="0"/>
          <w:marBottom w:val="0"/>
          <w:divBdr>
            <w:top w:val="none" w:sz="0" w:space="0" w:color="auto"/>
            <w:left w:val="none" w:sz="0" w:space="0" w:color="auto"/>
            <w:bottom w:val="none" w:sz="0" w:space="0" w:color="auto"/>
            <w:right w:val="none" w:sz="0" w:space="0" w:color="auto"/>
          </w:divBdr>
        </w:div>
        <w:div w:id="2044165611">
          <w:marLeft w:val="230"/>
          <w:marRight w:val="0"/>
          <w:marTop w:val="0"/>
          <w:marBottom w:val="0"/>
          <w:divBdr>
            <w:top w:val="none" w:sz="0" w:space="0" w:color="auto"/>
            <w:left w:val="none" w:sz="0" w:space="0" w:color="auto"/>
            <w:bottom w:val="none" w:sz="0" w:space="0" w:color="auto"/>
            <w:right w:val="none" w:sz="0" w:space="0" w:color="auto"/>
          </w:divBdr>
        </w:div>
        <w:div w:id="2066488386">
          <w:marLeft w:val="230"/>
          <w:marRight w:val="0"/>
          <w:marTop w:val="0"/>
          <w:marBottom w:val="0"/>
          <w:divBdr>
            <w:top w:val="none" w:sz="0" w:space="0" w:color="auto"/>
            <w:left w:val="none" w:sz="0" w:space="0" w:color="auto"/>
            <w:bottom w:val="none" w:sz="0" w:space="0" w:color="auto"/>
            <w:right w:val="none" w:sz="0" w:space="0" w:color="auto"/>
          </w:divBdr>
        </w:div>
        <w:div w:id="2108961353">
          <w:marLeft w:val="230"/>
          <w:marRight w:val="0"/>
          <w:marTop w:val="0"/>
          <w:marBottom w:val="0"/>
          <w:divBdr>
            <w:top w:val="none" w:sz="0" w:space="0" w:color="auto"/>
            <w:left w:val="none" w:sz="0" w:space="0" w:color="auto"/>
            <w:bottom w:val="none" w:sz="0" w:space="0" w:color="auto"/>
            <w:right w:val="none" w:sz="0" w:space="0" w:color="auto"/>
          </w:divBdr>
        </w:div>
      </w:divsChild>
    </w:div>
    <w:div w:id="518084476">
      <w:bodyDiv w:val="1"/>
      <w:marLeft w:val="0"/>
      <w:marRight w:val="0"/>
      <w:marTop w:val="0"/>
      <w:marBottom w:val="0"/>
      <w:divBdr>
        <w:top w:val="none" w:sz="0" w:space="0" w:color="auto"/>
        <w:left w:val="none" w:sz="0" w:space="0" w:color="auto"/>
        <w:bottom w:val="none" w:sz="0" w:space="0" w:color="auto"/>
        <w:right w:val="none" w:sz="0" w:space="0" w:color="auto"/>
      </w:divBdr>
      <w:divsChild>
        <w:div w:id="78648279">
          <w:marLeft w:val="920"/>
          <w:marRight w:val="0"/>
          <w:marTop w:val="0"/>
          <w:marBottom w:val="0"/>
          <w:divBdr>
            <w:top w:val="none" w:sz="0" w:space="0" w:color="auto"/>
            <w:left w:val="none" w:sz="0" w:space="0" w:color="auto"/>
            <w:bottom w:val="none" w:sz="0" w:space="0" w:color="auto"/>
            <w:right w:val="none" w:sz="0" w:space="0" w:color="auto"/>
          </w:divBdr>
        </w:div>
        <w:div w:id="1146315513">
          <w:marLeft w:val="230"/>
          <w:marRight w:val="0"/>
          <w:marTop w:val="0"/>
          <w:marBottom w:val="0"/>
          <w:divBdr>
            <w:top w:val="none" w:sz="0" w:space="0" w:color="auto"/>
            <w:left w:val="none" w:sz="0" w:space="0" w:color="auto"/>
            <w:bottom w:val="none" w:sz="0" w:space="0" w:color="auto"/>
            <w:right w:val="none" w:sz="0" w:space="0" w:color="auto"/>
          </w:divBdr>
        </w:div>
      </w:divsChild>
    </w:div>
    <w:div w:id="731928740">
      <w:bodyDiv w:val="1"/>
      <w:marLeft w:val="0"/>
      <w:marRight w:val="0"/>
      <w:marTop w:val="0"/>
      <w:marBottom w:val="0"/>
      <w:divBdr>
        <w:top w:val="none" w:sz="0" w:space="0" w:color="auto"/>
        <w:left w:val="none" w:sz="0" w:space="0" w:color="auto"/>
        <w:bottom w:val="none" w:sz="0" w:space="0" w:color="auto"/>
        <w:right w:val="none" w:sz="0" w:space="0" w:color="auto"/>
      </w:divBdr>
    </w:div>
    <w:div w:id="2045472203">
      <w:bodyDiv w:val="1"/>
      <w:marLeft w:val="0"/>
      <w:marRight w:val="0"/>
      <w:marTop w:val="0"/>
      <w:marBottom w:val="0"/>
      <w:divBdr>
        <w:top w:val="none" w:sz="0" w:space="0" w:color="auto"/>
        <w:left w:val="none" w:sz="0" w:space="0" w:color="auto"/>
        <w:bottom w:val="none" w:sz="0" w:space="0" w:color="auto"/>
        <w:right w:val="none" w:sz="0" w:space="0" w:color="auto"/>
      </w:divBdr>
      <w:divsChild>
        <w:div w:id="642546329">
          <w:marLeft w:val="920"/>
          <w:marRight w:val="0"/>
          <w:marTop w:val="0"/>
          <w:marBottom w:val="0"/>
          <w:divBdr>
            <w:top w:val="none" w:sz="0" w:space="0" w:color="auto"/>
            <w:left w:val="none" w:sz="0" w:space="0" w:color="auto"/>
            <w:bottom w:val="none" w:sz="0" w:space="0" w:color="auto"/>
            <w:right w:val="none" w:sz="0" w:space="0" w:color="auto"/>
          </w:divBdr>
        </w:div>
        <w:div w:id="80373951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この規則は、平成18年4月1日から施行する</vt:lpstr>
      <vt:lpstr>この規則は、平成18年4月1日から施行する</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この規則は、平成18年4月1日から施行する</dc:title>
  <dc:subject/>
  <dc:creator>建設課</dc:creator>
  <cp:keywords/>
  <dc:description/>
  <cp:lastModifiedBy>早川 真一</cp:lastModifiedBy>
  <cp:revision>6</cp:revision>
  <cp:lastPrinted>2008-04-03T03:20:00Z</cp:lastPrinted>
  <dcterms:created xsi:type="dcterms:W3CDTF">2023-02-10T02:32:00Z</dcterms:created>
  <dcterms:modified xsi:type="dcterms:W3CDTF">2023-02-16T07:49:00Z</dcterms:modified>
</cp:coreProperties>
</file>